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A45B" w14:textId="77777777" w:rsidR="008C2EC2" w:rsidRDefault="00D64B84">
      <w:pPr>
        <w:pStyle w:val="Heading2"/>
        <w:keepLines/>
        <w:spacing w:before="200" w:after="200" w:line="276" w:lineRule="auto"/>
        <w:rPr>
          <w:sz w:val="26"/>
          <w:szCs w:val="26"/>
        </w:rPr>
      </w:pPr>
      <w:r>
        <w:rPr>
          <w:rFonts w:ascii="Calibri" w:eastAsia="Calibri" w:hAnsi="Calibri" w:cs="Calibri"/>
          <w:iCs w:val="0"/>
          <w:sz w:val="26"/>
          <w:szCs w:val="26"/>
        </w:rPr>
        <w:t xml:space="preserve">An example of a risk assessment document </w:t>
      </w:r>
    </w:p>
    <w:p w14:paraId="10860849" w14:textId="77777777" w:rsidR="008C2EC2" w:rsidRDefault="00D64B84">
      <w:pPr>
        <w:spacing w:after="200" w:line="276" w:lineRule="auto"/>
        <w:rPr>
          <w:sz w:val="26"/>
          <w:szCs w:val="26"/>
        </w:rPr>
      </w:pPr>
      <w:r>
        <w:rPr>
          <w:rFonts w:ascii="Calibri" w:eastAsia="Calibri" w:hAnsi="Calibri" w:cs="Calibri"/>
          <w:b/>
          <w:bCs/>
          <w:sz w:val="26"/>
          <w:szCs w:val="26"/>
        </w:rPr>
        <w:t>Once you have completed a risk assessment</w:t>
      </w:r>
      <w:r>
        <w:rPr>
          <w:rFonts w:ascii="Calibri" w:eastAsia="Calibri" w:hAnsi="Calibri" w:cs="Calibri"/>
        </w:rPr>
        <w:t xml:space="preserve"> it’s important that you share it with everyone who’s volunteering. For it to be </w:t>
      </w:r>
      <w:r w:rsidRPr="00D64B84">
        <w:rPr>
          <w:rFonts w:ascii="Calibri" w:eastAsia="Calibri" w:hAnsi="Calibri" w:cs="Calibri"/>
        </w:rPr>
        <w:t>useful,</w:t>
      </w:r>
      <w:r>
        <w:rPr>
          <w:rFonts w:ascii="Calibri" w:eastAsia="Calibri" w:hAnsi="Calibri" w:cs="Calibri"/>
        </w:rPr>
        <w:t xml:space="preserve"> people have to see it.</w:t>
      </w:r>
    </w:p>
    <w:tbl>
      <w:tblPr>
        <w:tblW w:w="5982" w:type="pct"/>
        <w:tblInd w:w="-88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58"/>
        <w:gridCol w:w="5422"/>
      </w:tblGrid>
      <w:tr w:rsidR="008C2EC2" w14:paraId="204938C7" w14:textId="77777777" w:rsidTr="00D64B84">
        <w:tc>
          <w:tcPr>
            <w:tcW w:w="2485" w:type="pct"/>
            <w:tcBorders>
              <w:bottom w:val="single" w:sz="6" w:space="0" w:color="000000"/>
              <w:right w:val="single" w:sz="6" w:space="0" w:color="000000"/>
            </w:tcBorders>
            <w:shd w:val="clear" w:color="auto" w:fill="CCC0D9"/>
            <w:tcMar>
              <w:top w:w="8" w:type="dxa"/>
              <w:left w:w="108" w:type="dxa"/>
              <w:bottom w:w="8" w:type="dxa"/>
              <w:right w:w="108" w:type="dxa"/>
            </w:tcMar>
            <w:hideMark/>
          </w:tcPr>
          <w:p w14:paraId="00F8881A" w14:textId="77777777" w:rsidR="008C2EC2" w:rsidRDefault="00D64B84">
            <w:pPr>
              <w:rPr>
                <w:color w:val="000000"/>
              </w:rPr>
            </w:pPr>
            <w:r>
              <w:rPr>
                <w:rFonts w:ascii="Calibri" w:eastAsia="Calibri" w:hAnsi="Calibri" w:cs="Calibri"/>
                <w:b/>
                <w:bCs/>
                <w:color w:val="000000"/>
              </w:rPr>
              <w:t xml:space="preserve">Date of Risk Assessment </w:t>
            </w:r>
          </w:p>
        </w:tc>
        <w:tc>
          <w:tcPr>
            <w:tcW w:w="2515" w:type="pct"/>
            <w:tcBorders>
              <w:left w:val="single" w:sz="6" w:space="0" w:color="000000"/>
              <w:bottom w:val="single" w:sz="6" w:space="0" w:color="000000"/>
            </w:tcBorders>
            <w:tcMar>
              <w:top w:w="8" w:type="dxa"/>
              <w:left w:w="108" w:type="dxa"/>
              <w:bottom w:w="8" w:type="dxa"/>
              <w:right w:w="108" w:type="dxa"/>
            </w:tcMar>
          </w:tcPr>
          <w:p w14:paraId="598A0E08" w14:textId="77777777" w:rsidR="008C2EC2" w:rsidRDefault="008C2EC2">
            <w:pPr>
              <w:rPr>
                <w:color w:val="000000"/>
              </w:rPr>
            </w:pPr>
          </w:p>
        </w:tc>
      </w:tr>
      <w:tr w:rsidR="008C2EC2" w14:paraId="63E68637" w14:textId="77777777" w:rsidTr="00D64B84">
        <w:tc>
          <w:tcPr>
            <w:tcW w:w="2485" w:type="pct"/>
            <w:tcBorders>
              <w:top w:val="single" w:sz="6" w:space="0" w:color="000000"/>
              <w:bottom w:val="single" w:sz="6" w:space="0" w:color="000000"/>
              <w:right w:val="single" w:sz="6" w:space="0" w:color="000000"/>
            </w:tcBorders>
            <w:shd w:val="clear" w:color="auto" w:fill="CCC0D9"/>
            <w:tcMar>
              <w:top w:w="8" w:type="dxa"/>
              <w:left w:w="108" w:type="dxa"/>
              <w:bottom w:w="8" w:type="dxa"/>
              <w:right w:w="108" w:type="dxa"/>
            </w:tcMar>
            <w:hideMark/>
          </w:tcPr>
          <w:p w14:paraId="3413F080" w14:textId="77777777" w:rsidR="008C2EC2" w:rsidRDefault="00D64B84">
            <w:pPr>
              <w:rPr>
                <w:color w:val="000000"/>
              </w:rPr>
            </w:pPr>
            <w:r>
              <w:rPr>
                <w:rFonts w:ascii="Calibri" w:eastAsia="Calibri" w:hAnsi="Calibri" w:cs="Calibri"/>
                <w:b/>
                <w:bCs/>
                <w:color w:val="000000"/>
              </w:rPr>
              <w:t xml:space="preserve">Risk Assessment Completed by </w:t>
            </w:r>
          </w:p>
        </w:tc>
        <w:tc>
          <w:tcPr>
            <w:tcW w:w="2515" w:type="pct"/>
            <w:tcBorders>
              <w:top w:val="single" w:sz="6" w:space="0" w:color="000000"/>
              <w:left w:val="single" w:sz="6" w:space="0" w:color="000000"/>
              <w:bottom w:val="single" w:sz="6" w:space="0" w:color="000000"/>
            </w:tcBorders>
            <w:tcMar>
              <w:top w:w="8" w:type="dxa"/>
              <w:left w:w="108" w:type="dxa"/>
              <w:bottom w:w="8" w:type="dxa"/>
              <w:right w:w="108" w:type="dxa"/>
            </w:tcMar>
          </w:tcPr>
          <w:p w14:paraId="7BFE3FE7" w14:textId="77777777" w:rsidR="008C2EC2" w:rsidRDefault="008C2EC2">
            <w:pPr>
              <w:rPr>
                <w:color w:val="000000"/>
              </w:rPr>
            </w:pPr>
          </w:p>
        </w:tc>
      </w:tr>
      <w:tr w:rsidR="008C2EC2" w14:paraId="0DA6B0E3" w14:textId="77777777" w:rsidTr="00D64B84">
        <w:tc>
          <w:tcPr>
            <w:tcW w:w="5000" w:type="pct"/>
            <w:gridSpan w:val="2"/>
            <w:tcBorders>
              <w:top w:val="single" w:sz="6" w:space="0" w:color="000000"/>
              <w:bottom w:val="single" w:sz="6" w:space="0" w:color="000000"/>
            </w:tcBorders>
            <w:tcMar>
              <w:top w:w="8" w:type="dxa"/>
              <w:left w:w="108" w:type="dxa"/>
              <w:bottom w:w="8" w:type="dxa"/>
              <w:right w:w="108" w:type="dxa"/>
            </w:tcMar>
            <w:hideMark/>
          </w:tcPr>
          <w:p w14:paraId="1DB7CB37" w14:textId="77777777" w:rsidR="008C2EC2" w:rsidRDefault="00D64B84">
            <w:pPr>
              <w:rPr>
                <w:color w:val="000000"/>
              </w:rPr>
            </w:pPr>
            <w:r>
              <w:rPr>
                <w:rFonts w:ascii="Calibri" w:eastAsia="Calibri" w:hAnsi="Calibri" w:cs="Calibri"/>
                <w:b/>
                <w:bCs/>
                <w:color w:val="000000"/>
              </w:rPr>
              <w:t xml:space="preserve">Describe the activity you are doing and risk assessing   </w:t>
            </w:r>
            <w:r>
              <w:rPr>
                <w:rFonts w:ascii="Calibri" w:eastAsia="Calibri" w:hAnsi="Calibri" w:cs="Calibri"/>
                <w:b/>
                <w:bCs/>
                <w:i/>
                <w:iCs/>
                <w:color w:val="000000"/>
              </w:rPr>
              <w:t xml:space="preserve">  </w:t>
            </w:r>
            <w:r>
              <w:rPr>
                <w:rFonts w:ascii="Calibri" w:eastAsia="Calibri" w:hAnsi="Calibri" w:cs="Calibri"/>
                <w:i/>
                <w:iCs/>
                <w:color w:val="000000"/>
              </w:rPr>
              <w:t>A brief description of what the volunteer(s) will be doing i.e. ‘Cooking a fresh meal’, ‘walking someone’s dog’, ‘doing someone’s shopping’, ‘drivi</w:t>
            </w:r>
            <w:r w:rsidR="005E5C31">
              <w:rPr>
                <w:rFonts w:ascii="Calibri" w:eastAsia="Calibri" w:hAnsi="Calibri" w:cs="Calibri"/>
                <w:i/>
                <w:iCs/>
                <w:color w:val="000000"/>
              </w:rPr>
              <w:t>ng someone to an appointment’,</w:t>
            </w:r>
            <w:r>
              <w:rPr>
                <w:rFonts w:ascii="Calibri" w:eastAsia="Calibri" w:hAnsi="Calibri" w:cs="Calibri"/>
                <w:i/>
                <w:iCs/>
                <w:color w:val="000000"/>
              </w:rPr>
              <w:t xml:space="preserve"> ‘chatting on the phone’, ‘online support’</w:t>
            </w:r>
            <w:r>
              <w:rPr>
                <w:rFonts w:ascii="Calibri" w:eastAsia="Calibri" w:hAnsi="Calibri" w:cs="Calibri"/>
                <w:color w:val="000000"/>
              </w:rPr>
              <w:t xml:space="preserve"> </w:t>
            </w:r>
          </w:p>
          <w:p w14:paraId="2EFBD1A7" w14:textId="77777777" w:rsidR="008C2EC2" w:rsidRDefault="008C2EC2">
            <w:pPr>
              <w:rPr>
                <w:color w:val="000000"/>
              </w:rPr>
            </w:pPr>
          </w:p>
        </w:tc>
      </w:tr>
      <w:tr w:rsidR="008C2EC2" w14:paraId="0470DFB7" w14:textId="77777777" w:rsidTr="00D64B84">
        <w:tc>
          <w:tcPr>
            <w:tcW w:w="5000" w:type="pct"/>
            <w:gridSpan w:val="2"/>
            <w:tcBorders>
              <w:top w:val="single" w:sz="6" w:space="0" w:color="000000"/>
              <w:bottom w:val="single" w:sz="6" w:space="0" w:color="000000"/>
            </w:tcBorders>
            <w:shd w:val="clear" w:color="auto" w:fill="CCC0D9"/>
            <w:tcMar>
              <w:top w:w="8" w:type="dxa"/>
              <w:left w:w="108" w:type="dxa"/>
              <w:bottom w:w="8" w:type="dxa"/>
              <w:right w:w="108" w:type="dxa"/>
            </w:tcMar>
            <w:hideMark/>
          </w:tcPr>
          <w:p w14:paraId="4EDCB74D" w14:textId="77777777" w:rsidR="008C2EC2" w:rsidRDefault="00D64B84">
            <w:pPr>
              <w:rPr>
                <w:color w:val="000000"/>
              </w:rPr>
            </w:pPr>
            <w:r>
              <w:rPr>
                <w:rFonts w:ascii="Calibri" w:eastAsia="Calibri" w:hAnsi="Calibri" w:cs="Calibri"/>
                <w:b/>
                <w:bCs/>
                <w:color w:val="000000"/>
              </w:rPr>
              <w:t>People</w:t>
            </w:r>
            <w:r>
              <w:rPr>
                <w:rFonts w:ascii="Calibri" w:eastAsia="Calibri" w:hAnsi="Calibri" w:cs="Calibri"/>
                <w:b/>
                <w:bCs/>
                <w:color w:val="000000"/>
                <w:sz w:val="22"/>
                <w:szCs w:val="22"/>
              </w:rPr>
              <w:t xml:space="preserve"> </w:t>
            </w:r>
            <w:r>
              <w:rPr>
                <w:rFonts w:ascii="Calibri" w:eastAsia="Calibri" w:hAnsi="Calibri" w:cs="Calibri"/>
                <w:b/>
                <w:bCs/>
                <w:color w:val="000000"/>
              </w:rPr>
              <w:t>involved in the volunteering and those benefiting from the volunteering</w:t>
            </w:r>
            <w:r>
              <w:rPr>
                <w:rFonts w:ascii="Calibri" w:eastAsia="Calibri" w:hAnsi="Calibri" w:cs="Calibri"/>
                <w:b/>
                <w:bCs/>
                <w:color w:val="000000"/>
                <w:sz w:val="22"/>
                <w:szCs w:val="22"/>
              </w:rPr>
              <w:t xml:space="preserve">       </w:t>
            </w:r>
          </w:p>
        </w:tc>
      </w:tr>
      <w:tr w:rsidR="008C2EC2" w14:paraId="1F7004E0" w14:textId="77777777" w:rsidTr="00D64B84">
        <w:trPr>
          <w:trHeight w:val="1373"/>
        </w:trPr>
        <w:tc>
          <w:tcPr>
            <w:tcW w:w="5000" w:type="pct"/>
            <w:gridSpan w:val="2"/>
            <w:tcBorders>
              <w:top w:val="single" w:sz="6" w:space="0" w:color="000000"/>
            </w:tcBorders>
            <w:tcMar>
              <w:top w:w="8" w:type="dxa"/>
              <w:left w:w="108" w:type="dxa"/>
              <w:bottom w:w="8" w:type="dxa"/>
              <w:right w:w="108" w:type="dxa"/>
            </w:tcMar>
            <w:hideMark/>
          </w:tcPr>
          <w:p w14:paraId="794321AE" w14:textId="77777777" w:rsidR="008C2EC2" w:rsidRDefault="00D64B84">
            <w:pPr>
              <w:rPr>
                <w:color w:val="000000"/>
              </w:rPr>
            </w:pPr>
            <w:r>
              <w:rPr>
                <w:rFonts w:ascii="Calibri" w:eastAsia="Calibri" w:hAnsi="Calibri" w:cs="Calibri"/>
                <w:i/>
                <w:iCs/>
                <w:color w:val="000000"/>
              </w:rPr>
              <w:t>A list of the types of people who will be volunteering and those who will be helped by a volunteer</w:t>
            </w:r>
          </w:p>
        </w:tc>
      </w:tr>
    </w:tbl>
    <w:tbl>
      <w:tblPr>
        <w:tblpPr w:leftFromText="180" w:rightFromText="180" w:vertAnchor="text" w:horzAnchor="margin" w:tblpXSpec="center" w:tblpY="353"/>
        <w:tblOverlap w:val="never"/>
        <w:tblW w:w="5964"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7"/>
        <w:gridCol w:w="2624"/>
        <w:gridCol w:w="1522"/>
        <w:gridCol w:w="4284"/>
      </w:tblGrid>
      <w:tr w:rsidR="00D64B84" w14:paraId="081D2D76" w14:textId="77777777" w:rsidTr="00D64B84">
        <w:trPr>
          <w:trHeight w:val="1121"/>
        </w:trPr>
        <w:tc>
          <w:tcPr>
            <w:tcW w:w="1078" w:type="pct"/>
            <w:tcBorders>
              <w:bottom w:val="single" w:sz="6" w:space="0" w:color="000000"/>
              <w:right w:val="single" w:sz="6" w:space="0" w:color="000000"/>
            </w:tcBorders>
            <w:shd w:val="clear" w:color="auto" w:fill="CCC0D9"/>
            <w:tcMar>
              <w:top w:w="8" w:type="dxa"/>
              <w:left w:w="108" w:type="dxa"/>
              <w:bottom w:w="8" w:type="dxa"/>
              <w:right w:w="108" w:type="dxa"/>
            </w:tcMar>
            <w:vAlign w:val="center"/>
            <w:hideMark/>
          </w:tcPr>
          <w:p w14:paraId="2777D82C" w14:textId="77777777" w:rsidR="00D64B84" w:rsidRDefault="00D64B84" w:rsidP="00D64B84">
            <w:pPr>
              <w:jc w:val="center"/>
              <w:rPr>
                <w:color w:val="000000"/>
              </w:rPr>
            </w:pPr>
            <w:r>
              <w:rPr>
                <w:rFonts w:ascii="Calibri" w:eastAsia="Calibri" w:hAnsi="Calibri" w:cs="Calibri"/>
                <w:b/>
                <w:bCs/>
                <w:color w:val="000000"/>
              </w:rPr>
              <w:t>What is the activity?</w:t>
            </w:r>
          </w:p>
        </w:tc>
        <w:tc>
          <w:tcPr>
            <w:tcW w:w="1221" w:type="pct"/>
            <w:tcBorders>
              <w:left w:val="single" w:sz="6" w:space="0" w:color="000000"/>
              <w:bottom w:val="single" w:sz="6" w:space="0" w:color="000000"/>
              <w:right w:val="single" w:sz="6" w:space="0" w:color="000000"/>
            </w:tcBorders>
            <w:shd w:val="clear" w:color="auto" w:fill="CCC0D9"/>
            <w:tcMar>
              <w:top w:w="8" w:type="dxa"/>
              <w:left w:w="108" w:type="dxa"/>
              <w:bottom w:w="8" w:type="dxa"/>
              <w:right w:w="108" w:type="dxa"/>
            </w:tcMar>
            <w:vAlign w:val="center"/>
            <w:hideMark/>
          </w:tcPr>
          <w:p w14:paraId="3BACDECF" w14:textId="77777777" w:rsidR="00D64B84" w:rsidRDefault="00D64B84" w:rsidP="00D64B84">
            <w:pPr>
              <w:spacing w:before="240"/>
              <w:jc w:val="center"/>
              <w:rPr>
                <w:color w:val="000000"/>
              </w:rPr>
            </w:pPr>
            <w:r>
              <w:rPr>
                <w:rFonts w:ascii="Calibri" w:eastAsia="Calibri" w:hAnsi="Calibri" w:cs="Calibri"/>
                <w:b/>
                <w:bCs/>
                <w:color w:val="000000"/>
              </w:rPr>
              <w:t>What are the hazards, risks and consequences?</w:t>
            </w:r>
          </w:p>
          <w:p w14:paraId="71EC8855" w14:textId="77777777" w:rsidR="00D64B84" w:rsidRDefault="00D64B84" w:rsidP="00D64B84">
            <w:pPr>
              <w:spacing w:before="240"/>
              <w:jc w:val="center"/>
              <w:rPr>
                <w:color w:val="000000"/>
              </w:rPr>
            </w:pPr>
          </w:p>
        </w:tc>
        <w:tc>
          <w:tcPr>
            <w:tcW w:w="708" w:type="pct"/>
            <w:tcBorders>
              <w:left w:val="single" w:sz="6" w:space="0" w:color="000000"/>
              <w:bottom w:val="single" w:sz="6" w:space="0" w:color="000000"/>
              <w:right w:val="single" w:sz="6" w:space="0" w:color="000000"/>
            </w:tcBorders>
            <w:shd w:val="clear" w:color="auto" w:fill="CCC0D9"/>
            <w:tcMar>
              <w:top w:w="8" w:type="dxa"/>
              <w:left w:w="108" w:type="dxa"/>
              <w:bottom w:w="8" w:type="dxa"/>
              <w:right w:w="108" w:type="dxa"/>
            </w:tcMar>
            <w:vAlign w:val="center"/>
            <w:hideMark/>
          </w:tcPr>
          <w:p w14:paraId="1A371C9E" w14:textId="77777777" w:rsidR="00D64B84" w:rsidRDefault="00D64B84" w:rsidP="00D64B84">
            <w:pPr>
              <w:jc w:val="center"/>
              <w:rPr>
                <w:color w:val="000000"/>
                <w:sz w:val="22"/>
                <w:szCs w:val="22"/>
              </w:rPr>
            </w:pPr>
            <w:r>
              <w:rPr>
                <w:rFonts w:ascii="Calibri" w:eastAsia="Calibri" w:hAnsi="Calibri" w:cs="Calibri"/>
                <w:b/>
                <w:bCs/>
                <w:color w:val="000000"/>
                <w:sz w:val="22"/>
                <w:szCs w:val="22"/>
              </w:rPr>
              <w:t>Who’s at risk</w:t>
            </w:r>
          </w:p>
        </w:tc>
        <w:tc>
          <w:tcPr>
            <w:tcW w:w="1993" w:type="pct"/>
            <w:tcBorders>
              <w:left w:val="single" w:sz="6" w:space="0" w:color="000000"/>
              <w:bottom w:val="single" w:sz="6" w:space="0" w:color="000000"/>
            </w:tcBorders>
            <w:shd w:val="clear" w:color="auto" w:fill="CCC0D9"/>
            <w:tcMar>
              <w:top w:w="8" w:type="dxa"/>
              <w:left w:w="108" w:type="dxa"/>
              <w:bottom w:w="8" w:type="dxa"/>
              <w:right w:w="108" w:type="dxa"/>
            </w:tcMar>
            <w:vAlign w:val="center"/>
            <w:hideMark/>
          </w:tcPr>
          <w:p w14:paraId="4F519710" w14:textId="77777777" w:rsidR="00D64B84" w:rsidRDefault="00D64B84" w:rsidP="00D64B84">
            <w:pPr>
              <w:jc w:val="center"/>
              <w:rPr>
                <w:color w:val="000000"/>
              </w:rPr>
            </w:pPr>
            <w:r>
              <w:rPr>
                <w:rFonts w:ascii="Calibri" w:eastAsia="Calibri" w:hAnsi="Calibri" w:cs="Calibri"/>
                <w:b/>
                <w:bCs/>
                <w:color w:val="000000"/>
              </w:rPr>
              <w:t>How can you reduce risk</w:t>
            </w:r>
          </w:p>
        </w:tc>
      </w:tr>
      <w:tr w:rsidR="00D64B84" w14:paraId="15ACE091" w14:textId="77777777" w:rsidTr="00D64B84">
        <w:tc>
          <w:tcPr>
            <w:tcW w:w="1078" w:type="pct"/>
            <w:tcBorders>
              <w:top w:val="single" w:sz="6" w:space="0" w:color="000000"/>
              <w:bottom w:val="single" w:sz="6" w:space="0" w:color="000000"/>
              <w:right w:val="single" w:sz="6" w:space="0" w:color="000000"/>
            </w:tcBorders>
            <w:tcMar>
              <w:top w:w="8" w:type="dxa"/>
              <w:left w:w="108" w:type="dxa"/>
              <w:bottom w:w="8" w:type="dxa"/>
              <w:right w:w="108" w:type="dxa"/>
            </w:tcMar>
            <w:hideMark/>
          </w:tcPr>
          <w:p w14:paraId="6265C9E1" w14:textId="77777777" w:rsidR="00D64B84" w:rsidRDefault="00D64B84" w:rsidP="00D64B84">
            <w:pPr>
              <w:jc w:val="center"/>
              <w:rPr>
                <w:color w:val="000000"/>
                <w:sz w:val="22"/>
                <w:szCs w:val="22"/>
              </w:rPr>
            </w:pPr>
            <w:r>
              <w:rPr>
                <w:rFonts w:ascii="Calibri" w:eastAsia="Calibri" w:hAnsi="Calibri" w:cs="Calibri"/>
                <w:b/>
                <w:bCs/>
                <w:color w:val="000000"/>
                <w:sz w:val="22"/>
                <w:szCs w:val="22"/>
              </w:rPr>
              <w:t xml:space="preserve">General volunteering in the local area </w:t>
            </w:r>
          </w:p>
        </w:tc>
        <w:tc>
          <w:tcPr>
            <w:tcW w:w="1221"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FE978C" w14:textId="77777777" w:rsidR="00D64B84" w:rsidRDefault="00D64B84" w:rsidP="00D64B84">
            <w:pPr>
              <w:jc w:val="center"/>
              <w:rPr>
                <w:color w:val="000000"/>
                <w:sz w:val="22"/>
                <w:szCs w:val="22"/>
              </w:rPr>
            </w:pPr>
            <w:r>
              <w:rPr>
                <w:rFonts w:ascii="Calibri" w:eastAsia="Calibri" w:hAnsi="Calibri" w:cs="Calibri"/>
                <w:b/>
                <w:bCs/>
                <w:color w:val="000000"/>
                <w:sz w:val="22"/>
                <w:szCs w:val="22"/>
              </w:rPr>
              <w:t>Exposure to COVID-19</w:t>
            </w:r>
          </w:p>
          <w:p w14:paraId="4308DBC2" w14:textId="77777777" w:rsidR="00D64B84" w:rsidRDefault="00D64B84" w:rsidP="00D64B84">
            <w:pPr>
              <w:jc w:val="center"/>
              <w:rPr>
                <w:color w:val="000000"/>
                <w:sz w:val="22"/>
                <w:szCs w:val="22"/>
              </w:rPr>
            </w:pPr>
          </w:p>
        </w:tc>
        <w:tc>
          <w:tcPr>
            <w:tcW w:w="708" w:type="pc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E36BBB" w14:textId="77777777" w:rsidR="00D64B84" w:rsidRDefault="00D64B84" w:rsidP="00D64B84">
            <w:pPr>
              <w:jc w:val="center"/>
              <w:rPr>
                <w:color w:val="000000"/>
                <w:sz w:val="22"/>
                <w:szCs w:val="22"/>
              </w:rPr>
            </w:pPr>
            <w:r>
              <w:rPr>
                <w:rFonts w:ascii="Calibri" w:eastAsia="Calibri" w:hAnsi="Calibri" w:cs="Calibri"/>
                <w:color w:val="000000"/>
                <w:sz w:val="22"/>
                <w:szCs w:val="22"/>
              </w:rPr>
              <w:t>Volunteers and public</w:t>
            </w:r>
          </w:p>
        </w:tc>
        <w:tc>
          <w:tcPr>
            <w:tcW w:w="1993" w:type="pct"/>
            <w:tcBorders>
              <w:top w:val="single" w:sz="6" w:space="0" w:color="000000"/>
              <w:left w:val="single" w:sz="6" w:space="0" w:color="000000"/>
              <w:bottom w:val="single" w:sz="6" w:space="0" w:color="000000"/>
            </w:tcBorders>
            <w:tcMar>
              <w:top w:w="8" w:type="dxa"/>
              <w:left w:w="108" w:type="dxa"/>
              <w:bottom w:w="8" w:type="dxa"/>
              <w:right w:w="108" w:type="dxa"/>
            </w:tcMar>
            <w:hideMark/>
          </w:tcPr>
          <w:p w14:paraId="40A8BEFF" w14:textId="77777777" w:rsidR="00D64B84" w:rsidRDefault="00D64B84" w:rsidP="00D64B84">
            <w:pPr>
              <w:rPr>
                <w:color w:val="000000"/>
                <w:sz w:val="22"/>
                <w:szCs w:val="22"/>
              </w:rPr>
            </w:pPr>
            <w:r>
              <w:rPr>
                <w:rFonts w:ascii="Calibri" w:eastAsia="Calibri" w:hAnsi="Calibri" w:cs="Calibri"/>
                <w:color w:val="000000"/>
                <w:sz w:val="22"/>
                <w:szCs w:val="22"/>
              </w:rPr>
              <w:t>Volunteers to make sure that they self-isolate if they think they or anyone they live with have/has ANY ONE of the 2 current symptoms for COVID-19 (at present these are</w:t>
            </w:r>
            <w:r>
              <w:rPr>
                <w:rFonts w:ascii="Calibri" w:eastAsia="Calibri" w:hAnsi="Calibri" w:cs="Calibri"/>
                <w:color w:val="B5082E"/>
                <w:sz w:val="22"/>
                <w:szCs w:val="22"/>
              </w:rPr>
              <w:t>:</w:t>
            </w:r>
            <w:r>
              <w:rPr>
                <w:rFonts w:ascii="Calibri" w:eastAsia="Calibri" w:hAnsi="Calibri" w:cs="Calibri"/>
                <w:color w:val="000000"/>
                <w:sz w:val="22"/>
                <w:szCs w:val="22"/>
              </w:rPr>
              <w:t xml:space="preserve"> a new persistent cough</w:t>
            </w:r>
            <w:r>
              <w:rPr>
                <w:rFonts w:ascii="Calibri" w:eastAsia="Calibri" w:hAnsi="Calibri" w:cs="Calibri"/>
                <w:color w:val="B5082E"/>
                <w:sz w:val="22"/>
                <w:szCs w:val="22"/>
              </w:rPr>
              <w:t xml:space="preserve">; </w:t>
            </w:r>
            <w:r>
              <w:rPr>
                <w:rFonts w:ascii="Calibri" w:eastAsia="Calibri" w:hAnsi="Calibri" w:cs="Calibri"/>
                <w:color w:val="000000"/>
                <w:sz w:val="22"/>
                <w:szCs w:val="22"/>
              </w:rPr>
              <w:t>a temperature (fever) of 37.8 degrees or more)</w:t>
            </w:r>
          </w:p>
          <w:p w14:paraId="24B42337" w14:textId="77777777" w:rsidR="00D64B84" w:rsidRDefault="00D64B84" w:rsidP="00D64B84">
            <w:pPr>
              <w:rPr>
                <w:color w:val="000000"/>
                <w:sz w:val="22"/>
                <w:szCs w:val="22"/>
              </w:rPr>
            </w:pPr>
          </w:p>
          <w:p w14:paraId="2DB7C202" w14:textId="77777777" w:rsidR="00D64B84" w:rsidRDefault="00D64B84" w:rsidP="00D64B84">
            <w:pPr>
              <w:rPr>
                <w:color w:val="000000"/>
                <w:sz w:val="22"/>
                <w:szCs w:val="22"/>
              </w:rPr>
            </w:pPr>
            <w:r>
              <w:rPr>
                <w:rFonts w:ascii="Calibri" w:eastAsia="Calibri" w:hAnsi="Calibri" w:cs="Calibri"/>
                <w:color w:val="000000"/>
                <w:sz w:val="22"/>
                <w:szCs w:val="22"/>
              </w:rPr>
              <w:t>Volunteers to make sure that they keep up with best practice via government and NHS websites</w:t>
            </w:r>
          </w:p>
          <w:p w14:paraId="7D9A9612" w14:textId="77777777" w:rsidR="00D64B84" w:rsidRDefault="00D64B84" w:rsidP="00D64B84">
            <w:pPr>
              <w:rPr>
                <w:color w:val="000000"/>
                <w:sz w:val="22"/>
                <w:szCs w:val="22"/>
              </w:rPr>
            </w:pPr>
          </w:p>
          <w:p w14:paraId="2E7C3E74" w14:textId="77777777" w:rsidR="00D64B84" w:rsidRDefault="00D64B84" w:rsidP="00D64B84">
            <w:pPr>
              <w:rPr>
                <w:color w:val="000000"/>
                <w:sz w:val="22"/>
                <w:szCs w:val="22"/>
              </w:rPr>
            </w:pPr>
            <w:r>
              <w:rPr>
                <w:rFonts w:ascii="Calibri" w:eastAsia="Calibri" w:hAnsi="Calibri" w:cs="Calibri"/>
                <w:color w:val="000000"/>
                <w:sz w:val="22"/>
                <w:szCs w:val="22"/>
              </w:rPr>
              <w:t>Volunteers to make sure that they have hand washing facilities with them at all times (i.e.</w:t>
            </w:r>
            <w:r w:rsidRPr="00D64B84">
              <w:rPr>
                <w:rFonts w:ascii="Calibri" w:eastAsia="Calibri" w:hAnsi="Calibri" w:cs="Calibri"/>
                <w:color w:val="000000"/>
                <w:sz w:val="22"/>
                <w:szCs w:val="22"/>
              </w:rPr>
              <w:t xml:space="preserve"> sanitising</w:t>
            </w:r>
            <w:r>
              <w:rPr>
                <w:rFonts w:ascii="Calibri" w:eastAsia="Calibri" w:hAnsi="Calibri" w:cs="Calibri"/>
                <w:color w:val="000000"/>
                <w:sz w:val="22"/>
                <w:szCs w:val="22"/>
              </w:rPr>
              <w:t xml:space="preserve"> gel) and use it regularly, especially before any contact with any items that may be shared or passed between the volunteer and the vulnerable person</w:t>
            </w:r>
          </w:p>
          <w:p w14:paraId="6F74C32D" w14:textId="77777777" w:rsidR="00D64B84" w:rsidRDefault="00D64B84" w:rsidP="00D64B84">
            <w:pPr>
              <w:rPr>
                <w:color w:val="000000"/>
                <w:sz w:val="22"/>
                <w:szCs w:val="22"/>
              </w:rPr>
            </w:pPr>
          </w:p>
          <w:p w14:paraId="6D7089C9" w14:textId="77777777" w:rsidR="00D64B84" w:rsidRPr="00D64B84" w:rsidRDefault="00D64B84" w:rsidP="00D64B84">
            <w:pPr>
              <w:rPr>
                <w:sz w:val="22"/>
                <w:szCs w:val="22"/>
              </w:rPr>
            </w:pPr>
            <w:r>
              <w:rPr>
                <w:rFonts w:ascii="Calibri" w:eastAsia="Calibri" w:hAnsi="Calibri" w:cs="Calibri"/>
                <w:color w:val="000000"/>
                <w:sz w:val="22"/>
                <w:szCs w:val="22"/>
              </w:rPr>
              <w:t xml:space="preserve">Volunteers to make sure that they </w:t>
            </w:r>
            <w:r w:rsidRPr="00D64B84">
              <w:rPr>
                <w:rFonts w:ascii="Calibri" w:eastAsia="Calibri" w:hAnsi="Calibri" w:cs="Calibri"/>
                <w:sz w:val="22"/>
                <w:szCs w:val="22"/>
              </w:rPr>
              <w:t>remain at least 2 meters away from others at all times</w:t>
            </w:r>
          </w:p>
          <w:p w14:paraId="1162C85A" w14:textId="77777777" w:rsidR="00D64B84" w:rsidRDefault="00D64B84" w:rsidP="00D64B84">
            <w:pPr>
              <w:ind w:left="360"/>
              <w:jc w:val="center"/>
              <w:rPr>
                <w:color w:val="000000"/>
                <w:sz w:val="22"/>
                <w:szCs w:val="22"/>
              </w:rPr>
            </w:pPr>
          </w:p>
        </w:tc>
      </w:tr>
      <w:tr w:rsidR="00D64B84" w14:paraId="1012EE10" w14:textId="77777777" w:rsidTr="00D64B84">
        <w:tc>
          <w:tcPr>
            <w:tcW w:w="1078" w:type="pct"/>
            <w:tcBorders>
              <w:top w:val="single" w:sz="6" w:space="0" w:color="000000"/>
              <w:right w:val="single" w:sz="6" w:space="0" w:color="000000"/>
            </w:tcBorders>
            <w:tcMar>
              <w:top w:w="8" w:type="dxa"/>
              <w:left w:w="108" w:type="dxa"/>
              <w:bottom w:w="8" w:type="dxa"/>
              <w:right w:w="108" w:type="dxa"/>
            </w:tcMar>
            <w:hideMark/>
          </w:tcPr>
          <w:p w14:paraId="242FD32C" w14:textId="77777777" w:rsidR="00D64B84" w:rsidRDefault="00D64B84" w:rsidP="00D64B84">
            <w:pPr>
              <w:spacing w:before="200"/>
              <w:rPr>
                <w:color w:val="000000"/>
                <w:sz w:val="22"/>
                <w:szCs w:val="22"/>
              </w:rPr>
            </w:pPr>
            <w:r>
              <w:rPr>
                <w:rFonts w:ascii="Calibri" w:eastAsia="Calibri" w:hAnsi="Calibri" w:cs="Calibri"/>
                <w:b/>
                <w:bCs/>
                <w:color w:val="000000"/>
                <w:sz w:val="22"/>
                <w:szCs w:val="22"/>
              </w:rPr>
              <w:t>Doing someone else’s shopping</w:t>
            </w:r>
          </w:p>
          <w:p w14:paraId="59C5172C" w14:textId="77777777" w:rsidR="00D64B84" w:rsidRDefault="00D64B84" w:rsidP="00D64B84">
            <w:pPr>
              <w:rPr>
                <w:color w:val="000000"/>
                <w:sz w:val="22"/>
                <w:szCs w:val="22"/>
              </w:rPr>
            </w:pPr>
          </w:p>
          <w:p w14:paraId="7916EB2B" w14:textId="77777777" w:rsidR="00D64B84" w:rsidRDefault="00D64B84" w:rsidP="00D64B84">
            <w:pPr>
              <w:rPr>
                <w:color w:val="000000"/>
                <w:sz w:val="22"/>
                <w:szCs w:val="22"/>
              </w:rPr>
            </w:pPr>
          </w:p>
          <w:p w14:paraId="7F48B7F2" w14:textId="77777777" w:rsidR="00D64B84" w:rsidRDefault="00D64B84" w:rsidP="00D64B84">
            <w:pPr>
              <w:rPr>
                <w:color w:val="000000"/>
                <w:sz w:val="22"/>
                <w:szCs w:val="22"/>
              </w:rPr>
            </w:pPr>
          </w:p>
          <w:p w14:paraId="23C5AB56" w14:textId="77777777" w:rsidR="00D64B84" w:rsidRDefault="00D64B84" w:rsidP="00D64B84">
            <w:pPr>
              <w:rPr>
                <w:color w:val="000000"/>
                <w:sz w:val="22"/>
                <w:szCs w:val="22"/>
              </w:rPr>
            </w:pPr>
          </w:p>
        </w:tc>
        <w:tc>
          <w:tcPr>
            <w:tcW w:w="1221" w:type="pct"/>
            <w:tcBorders>
              <w:top w:val="single" w:sz="6" w:space="0" w:color="000000"/>
              <w:left w:val="single" w:sz="6" w:space="0" w:color="000000"/>
              <w:right w:val="single" w:sz="6" w:space="0" w:color="000000"/>
            </w:tcBorders>
            <w:tcMar>
              <w:top w:w="8" w:type="dxa"/>
              <w:left w:w="108" w:type="dxa"/>
              <w:bottom w:w="8" w:type="dxa"/>
              <w:right w:w="108" w:type="dxa"/>
            </w:tcMar>
            <w:hideMark/>
          </w:tcPr>
          <w:p w14:paraId="714AD5C9" w14:textId="77777777" w:rsidR="00D64B84" w:rsidRDefault="00D64B84" w:rsidP="00D64B84">
            <w:pPr>
              <w:spacing w:before="200"/>
              <w:rPr>
                <w:color w:val="000000"/>
                <w:sz w:val="22"/>
                <w:szCs w:val="22"/>
              </w:rPr>
            </w:pPr>
            <w:r>
              <w:rPr>
                <w:rFonts w:ascii="Calibri" w:eastAsia="Calibri" w:hAnsi="Calibri" w:cs="Calibri"/>
                <w:color w:val="000000"/>
                <w:sz w:val="22"/>
                <w:szCs w:val="22"/>
              </w:rPr>
              <w:t>Voluntee</w:t>
            </w:r>
            <w:r w:rsidRPr="00D64B84">
              <w:rPr>
                <w:rFonts w:ascii="Calibri" w:eastAsia="Calibri" w:hAnsi="Calibri" w:cs="Calibri"/>
                <w:sz w:val="22"/>
                <w:szCs w:val="22"/>
              </w:rPr>
              <w:t>r’</w:t>
            </w:r>
            <w:r>
              <w:rPr>
                <w:rFonts w:ascii="Calibri" w:eastAsia="Calibri" w:hAnsi="Calibri" w:cs="Calibri"/>
                <w:color w:val="000000"/>
                <w:sz w:val="22"/>
                <w:szCs w:val="22"/>
              </w:rPr>
              <w:t>s and/or isolated or vulnerable person’s exposure to COVID-19 virus resulting in infection as a result of contact with each other and/or goods and to volunteer while shopping</w:t>
            </w:r>
          </w:p>
          <w:p w14:paraId="5EF86E2A" w14:textId="77777777" w:rsidR="00D64B84" w:rsidRDefault="00D64B84" w:rsidP="00D64B84">
            <w:pPr>
              <w:spacing w:before="200"/>
              <w:rPr>
                <w:color w:val="000000"/>
                <w:sz w:val="22"/>
                <w:szCs w:val="22"/>
              </w:rPr>
            </w:pPr>
            <w:r>
              <w:rPr>
                <w:rFonts w:ascii="Calibri" w:eastAsia="Calibri" w:hAnsi="Calibri" w:cs="Calibri"/>
                <w:color w:val="000000"/>
                <w:sz w:val="22"/>
                <w:szCs w:val="22"/>
              </w:rPr>
              <w:lastRenderedPageBreak/>
              <w:t xml:space="preserve">Leading to illness, infecting others, </w:t>
            </w:r>
            <w:r w:rsidRPr="00D64B84">
              <w:rPr>
                <w:rFonts w:ascii="Calibri" w:eastAsia="Calibri" w:hAnsi="Calibri" w:cs="Calibri"/>
                <w:sz w:val="22"/>
                <w:szCs w:val="22"/>
              </w:rPr>
              <w:t>possible hospitalisation and/or</w:t>
            </w:r>
            <w:r>
              <w:rPr>
                <w:rFonts w:ascii="Calibri" w:eastAsia="Calibri" w:hAnsi="Calibri" w:cs="Calibri"/>
                <w:color w:val="000000"/>
                <w:sz w:val="22"/>
                <w:szCs w:val="22"/>
              </w:rPr>
              <w:t xml:space="preserve"> death</w:t>
            </w:r>
          </w:p>
          <w:p w14:paraId="7BA71BB1" w14:textId="77777777" w:rsidR="00D64B84" w:rsidRDefault="00D64B84" w:rsidP="00D64B84">
            <w:pPr>
              <w:spacing w:before="200"/>
              <w:rPr>
                <w:color w:val="000000"/>
                <w:sz w:val="22"/>
                <w:szCs w:val="22"/>
              </w:rPr>
            </w:pPr>
            <w:r>
              <w:rPr>
                <w:rFonts w:ascii="Calibri" w:eastAsia="Calibri" w:hAnsi="Calibri" w:cs="Calibri"/>
                <w:color w:val="000000"/>
                <w:sz w:val="22"/>
                <w:szCs w:val="22"/>
              </w:rPr>
              <w:t xml:space="preserve">Risk to volunteer from poor manual handling resulting </w:t>
            </w:r>
            <w:r w:rsidRPr="00D64B84">
              <w:rPr>
                <w:rFonts w:ascii="Calibri" w:eastAsia="Calibri" w:hAnsi="Calibri" w:cs="Calibri"/>
                <w:sz w:val="22"/>
                <w:szCs w:val="22"/>
              </w:rPr>
              <w:t>in muscle strains</w:t>
            </w:r>
            <w:r>
              <w:rPr>
                <w:rFonts w:ascii="Calibri" w:eastAsia="Calibri" w:hAnsi="Calibri" w:cs="Calibri"/>
                <w:color w:val="000000"/>
                <w:sz w:val="22"/>
                <w:szCs w:val="22"/>
              </w:rPr>
              <w:t xml:space="preserve"> or pulls, herniation, </w:t>
            </w:r>
            <w:proofErr w:type="gramStart"/>
            <w:r>
              <w:rPr>
                <w:rFonts w:ascii="Calibri" w:eastAsia="Calibri" w:hAnsi="Calibri" w:cs="Calibri"/>
                <w:color w:val="000000"/>
                <w:sz w:val="22"/>
                <w:szCs w:val="22"/>
              </w:rPr>
              <w:t>pain</w:t>
            </w:r>
            <w:proofErr w:type="gramEnd"/>
            <w:r>
              <w:rPr>
                <w:rFonts w:ascii="Calibri" w:eastAsia="Calibri" w:hAnsi="Calibri" w:cs="Calibri"/>
                <w:color w:val="000000"/>
                <w:sz w:val="22"/>
                <w:szCs w:val="22"/>
              </w:rPr>
              <w:t xml:space="preserve"> and discomfort.</w:t>
            </w:r>
          </w:p>
          <w:p w14:paraId="54DE5EB8" w14:textId="77777777" w:rsidR="00D64B84" w:rsidRDefault="00D64B84" w:rsidP="00D64B84">
            <w:pPr>
              <w:rPr>
                <w:color w:val="000000"/>
                <w:sz w:val="22"/>
                <w:szCs w:val="22"/>
              </w:rPr>
            </w:pPr>
          </w:p>
          <w:p w14:paraId="71E497C6" w14:textId="77777777" w:rsidR="00D64B84" w:rsidRDefault="00D64B84" w:rsidP="00D64B84">
            <w:pPr>
              <w:spacing w:before="200"/>
              <w:rPr>
                <w:color w:val="000000"/>
                <w:sz w:val="22"/>
                <w:szCs w:val="22"/>
              </w:rPr>
            </w:pPr>
          </w:p>
          <w:p w14:paraId="699F8C73" w14:textId="77777777" w:rsidR="00D64B84" w:rsidRDefault="00D64B84" w:rsidP="00D64B84">
            <w:pPr>
              <w:rPr>
                <w:color w:val="000000"/>
                <w:sz w:val="22"/>
                <w:szCs w:val="22"/>
              </w:rPr>
            </w:pPr>
          </w:p>
          <w:p w14:paraId="28DC0BFE" w14:textId="77777777" w:rsidR="00D64B84" w:rsidRDefault="00D64B84" w:rsidP="00D64B84">
            <w:pPr>
              <w:rPr>
                <w:color w:val="000000"/>
                <w:sz w:val="22"/>
                <w:szCs w:val="22"/>
              </w:rPr>
            </w:pPr>
            <w:r>
              <w:rPr>
                <w:rFonts w:ascii="Calibri" w:eastAsia="Calibri" w:hAnsi="Calibri" w:cs="Calibri"/>
                <w:color w:val="000000"/>
                <w:sz w:val="22"/>
                <w:szCs w:val="22"/>
              </w:rPr>
              <w:t>Risk to volunteer of potential misunderstanding about financial arrangements and purchasing decisions causing emotional distress and potential accusations</w:t>
            </w:r>
          </w:p>
        </w:tc>
        <w:tc>
          <w:tcPr>
            <w:tcW w:w="708" w:type="pct"/>
            <w:tcBorders>
              <w:top w:val="single" w:sz="6" w:space="0" w:color="000000"/>
              <w:left w:val="single" w:sz="6" w:space="0" w:color="000000"/>
              <w:right w:val="single" w:sz="6" w:space="0" w:color="000000"/>
            </w:tcBorders>
            <w:tcMar>
              <w:top w:w="8" w:type="dxa"/>
              <w:left w:w="108" w:type="dxa"/>
              <w:bottom w:w="8" w:type="dxa"/>
              <w:right w:w="108" w:type="dxa"/>
            </w:tcMar>
            <w:hideMark/>
          </w:tcPr>
          <w:p w14:paraId="1CC4DE8D" w14:textId="77777777" w:rsidR="00D64B84" w:rsidRDefault="00D64B84" w:rsidP="00D64B84">
            <w:pPr>
              <w:rPr>
                <w:color w:val="000000"/>
                <w:sz w:val="22"/>
                <w:szCs w:val="22"/>
              </w:rPr>
            </w:pPr>
          </w:p>
          <w:p w14:paraId="479A8171" w14:textId="77777777" w:rsidR="00D64B84" w:rsidRDefault="00D64B84" w:rsidP="00D64B84">
            <w:pPr>
              <w:rPr>
                <w:color w:val="000000"/>
                <w:sz w:val="22"/>
                <w:szCs w:val="22"/>
              </w:rPr>
            </w:pPr>
            <w:r>
              <w:rPr>
                <w:rFonts w:ascii="Calibri" w:eastAsia="Calibri" w:hAnsi="Calibri" w:cs="Calibri"/>
                <w:color w:val="000000"/>
                <w:sz w:val="22"/>
                <w:szCs w:val="22"/>
              </w:rPr>
              <w:t>The person having shopping delivered.</w:t>
            </w:r>
          </w:p>
          <w:p w14:paraId="0D64AB10" w14:textId="77777777" w:rsidR="00D64B84" w:rsidRDefault="00D64B84" w:rsidP="00D64B84">
            <w:pPr>
              <w:rPr>
                <w:color w:val="000000"/>
                <w:sz w:val="22"/>
                <w:szCs w:val="22"/>
              </w:rPr>
            </w:pPr>
          </w:p>
          <w:p w14:paraId="6A034493" w14:textId="77777777" w:rsidR="00D64B84" w:rsidRDefault="00D64B84" w:rsidP="00D64B84">
            <w:pPr>
              <w:rPr>
                <w:color w:val="000000"/>
                <w:sz w:val="22"/>
                <w:szCs w:val="22"/>
              </w:rPr>
            </w:pPr>
            <w:r>
              <w:rPr>
                <w:rFonts w:ascii="Calibri" w:eastAsia="Calibri" w:hAnsi="Calibri" w:cs="Calibri"/>
                <w:color w:val="000000"/>
                <w:sz w:val="22"/>
                <w:szCs w:val="22"/>
              </w:rPr>
              <w:t xml:space="preserve">Volunteers, </w:t>
            </w:r>
            <w:r>
              <w:rPr>
                <w:rFonts w:ascii="Calibri" w:eastAsia="Calibri" w:hAnsi="Calibri" w:cs="Calibri"/>
                <w:color w:val="000000"/>
                <w:sz w:val="22"/>
                <w:szCs w:val="22"/>
              </w:rPr>
              <w:lastRenderedPageBreak/>
              <w:t>especially those with underlying health conditions or aged 70 and over.</w:t>
            </w:r>
          </w:p>
          <w:p w14:paraId="1A6AAB59" w14:textId="77777777" w:rsidR="00D64B84" w:rsidRDefault="00D64B84" w:rsidP="00D64B84">
            <w:pPr>
              <w:rPr>
                <w:color w:val="000000"/>
                <w:sz w:val="22"/>
                <w:szCs w:val="22"/>
              </w:rPr>
            </w:pPr>
          </w:p>
          <w:p w14:paraId="093C370C" w14:textId="77777777" w:rsidR="00D64B84" w:rsidRDefault="00D64B84" w:rsidP="00D64B84">
            <w:pPr>
              <w:rPr>
                <w:color w:val="000000"/>
                <w:sz w:val="22"/>
                <w:szCs w:val="22"/>
              </w:rPr>
            </w:pPr>
            <w:r>
              <w:rPr>
                <w:rFonts w:ascii="Calibri" w:eastAsia="Calibri" w:hAnsi="Calibri" w:cs="Calibri"/>
                <w:color w:val="000000"/>
                <w:sz w:val="22"/>
                <w:szCs w:val="22"/>
              </w:rPr>
              <w:t>People volunteers are supporting</w:t>
            </w:r>
          </w:p>
        </w:tc>
        <w:tc>
          <w:tcPr>
            <w:tcW w:w="1993" w:type="pct"/>
            <w:tcBorders>
              <w:top w:val="single" w:sz="6" w:space="0" w:color="000000"/>
              <w:left w:val="single" w:sz="6" w:space="0" w:color="000000"/>
            </w:tcBorders>
            <w:tcMar>
              <w:top w:w="8" w:type="dxa"/>
              <w:left w:w="108" w:type="dxa"/>
              <w:bottom w:w="8" w:type="dxa"/>
              <w:right w:w="108" w:type="dxa"/>
            </w:tcMar>
            <w:hideMark/>
          </w:tcPr>
          <w:p w14:paraId="6618864C" w14:textId="77777777" w:rsidR="00D64B84" w:rsidRDefault="00D64B84" w:rsidP="00D64B84">
            <w:pPr>
              <w:rPr>
                <w:color w:val="000000"/>
                <w:sz w:val="22"/>
                <w:szCs w:val="22"/>
              </w:rPr>
            </w:pPr>
          </w:p>
          <w:p w14:paraId="55E501A0" w14:textId="77777777" w:rsidR="00D64B84" w:rsidRDefault="00D64B84" w:rsidP="00D64B84">
            <w:pPr>
              <w:rPr>
                <w:color w:val="000000"/>
                <w:sz w:val="22"/>
                <w:szCs w:val="22"/>
              </w:rPr>
            </w:pPr>
            <w:r w:rsidRPr="00D64B84">
              <w:rPr>
                <w:rFonts w:ascii="Calibri" w:eastAsia="Calibri" w:hAnsi="Calibri" w:cs="Calibri"/>
                <w:color w:val="000000"/>
                <w:sz w:val="22"/>
                <w:szCs w:val="22"/>
              </w:rPr>
              <w:t>Volunteers not to volunteer if they think they or anyone they live with have/has any of the 2 current symptoms for COVID-19 (a new, persistent cough or a temperature of 37.8 degrees or more).</w:t>
            </w:r>
          </w:p>
          <w:p w14:paraId="4D7C462B" w14:textId="77777777" w:rsidR="00D64B84" w:rsidRDefault="00D64B84" w:rsidP="00D64B84">
            <w:pPr>
              <w:spacing w:before="200"/>
              <w:rPr>
                <w:color w:val="000000"/>
                <w:sz w:val="22"/>
                <w:szCs w:val="22"/>
              </w:rPr>
            </w:pPr>
            <w:r>
              <w:rPr>
                <w:rFonts w:ascii="Calibri" w:eastAsia="Calibri" w:hAnsi="Calibri" w:cs="Calibri"/>
                <w:color w:val="000000"/>
                <w:sz w:val="22"/>
                <w:szCs w:val="22"/>
              </w:rPr>
              <w:t xml:space="preserve">Volunteers to make sure that they keep up </w:t>
            </w:r>
            <w:r>
              <w:rPr>
                <w:rFonts w:ascii="Calibri" w:eastAsia="Calibri" w:hAnsi="Calibri" w:cs="Calibri"/>
                <w:color w:val="000000"/>
                <w:sz w:val="22"/>
                <w:szCs w:val="22"/>
              </w:rPr>
              <w:lastRenderedPageBreak/>
              <w:t xml:space="preserve">with the best practice via government and NHS websites </w:t>
            </w:r>
          </w:p>
          <w:p w14:paraId="339CC0CE" w14:textId="77777777" w:rsidR="00D64B84" w:rsidRDefault="00D64B84" w:rsidP="00D64B84">
            <w:pPr>
              <w:spacing w:before="200"/>
              <w:rPr>
                <w:color w:val="000000"/>
                <w:sz w:val="22"/>
                <w:szCs w:val="22"/>
              </w:rPr>
            </w:pPr>
            <w:r>
              <w:rPr>
                <w:rFonts w:ascii="Calibri" w:eastAsia="Calibri" w:hAnsi="Calibri" w:cs="Calibri"/>
                <w:color w:val="000000"/>
                <w:sz w:val="22"/>
                <w:szCs w:val="22"/>
              </w:rPr>
              <w:t>Volunteers to make sure that they have hand cleaning facilities with them at all times (i.e.</w:t>
            </w:r>
            <w:r w:rsidRPr="00D64B84">
              <w:rPr>
                <w:rFonts w:ascii="Calibri" w:eastAsia="Calibri" w:hAnsi="Calibri" w:cs="Calibri"/>
                <w:color w:val="000000"/>
                <w:sz w:val="22"/>
                <w:szCs w:val="22"/>
                <w:lang w:val="en-GB"/>
              </w:rPr>
              <w:t xml:space="preserve"> sanitising</w:t>
            </w:r>
            <w:r>
              <w:rPr>
                <w:rFonts w:ascii="Calibri" w:eastAsia="Calibri" w:hAnsi="Calibri" w:cs="Calibri"/>
                <w:color w:val="000000"/>
                <w:sz w:val="22"/>
                <w:szCs w:val="22"/>
              </w:rPr>
              <w:t xml:space="preserve"> gel). </w:t>
            </w:r>
          </w:p>
          <w:p w14:paraId="1F9D68DE" w14:textId="77777777" w:rsidR="00D64B84" w:rsidRDefault="00D64B84" w:rsidP="00D64B84">
            <w:pPr>
              <w:rPr>
                <w:color w:val="000000"/>
                <w:sz w:val="22"/>
                <w:szCs w:val="22"/>
              </w:rPr>
            </w:pPr>
          </w:p>
          <w:p w14:paraId="74CCD1CE" w14:textId="77777777" w:rsidR="00D64B84" w:rsidRDefault="00D64B84" w:rsidP="00D64B84">
            <w:pPr>
              <w:rPr>
                <w:color w:val="000000"/>
                <w:sz w:val="22"/>
                <w:szCs w:val="22"/>
              </w:rPr>
            </w:pPr>
            <w:r>
              <w:rPr>
                <w:rFonts w:ascii="Calibri" w:eastAsia="Calibri" w:hAnsi="Calibri" w:cs="Calibri"/>
                <w:color w:val="000000"/>
                <w:sz w:val="22"/>
                <w:szCs w:val="22"/>
              </w:rPr>
              <w:t xml:space="preserve">Volunteer to ring the doorbell and leave shopping on doorstep and then take 3 steps back (min. 2 meters). </w:t>
            </w:r>
          </w:p>
          <w:p w14:paraId="7099BEC6" w14:textId="77777777" w:rsidR="00D64B84" w:rsidRDefault="00D64B84" w:rsidP="00D64B84">
            <w:pPr>
              <w:rPr>
                <w:color w:val="000000"/>
                <w:sz w:val="22"/>
                <w:szCs w:val="22"/>
              </w:rPr>
            </w:pPr>
          </w:p>
          <w:p w14:paraId="5538A458" w14:textId="77777777" w:rsidR="00D64B84" w:rsidRDefault="00D64B84" w:rsidP="00D64B84">
            <w:pPr>
              <w:rPr>
                <w:color w:val="000000"/>
                <w:sz w:val="22"/>
                <w:szCs w:val="22"/>
              </w:rPr>
            </w:pPr>
            <w:r>
              <w:rPr>
                <w:rFonts w:ascii="Calibri" w:eastAsia="Calibri" w:hAnsi="Calibri" w:cs="Calibri"/>
                <w:color w:val="000000"/>
                <w:sz w:val="22"/>
                <w:szCs w:val="22"/>
              </w:rPr>
              <w:t>Volunteers to make sure that they have hand washing facilities with them at all times (i.e. sanitising gel), and consider wearing non latex gloves to avoid transmission of the virus through contact with goods/ shopping bags</w:t>
            </w:r>
          </w:p>
          <w:p w14:paraId="7905ABE4" w14:textId="77777777" w:rsidR="00D64B84" w:rsidRDefault="00D64B84" w:rsidP="00D64B84">
            <w:pPr>
              <w:rPr>
                <w:color w:val="000000"/>
                <w:sz w:val="22"/>
                <w:szCs w:val="22"/>
              </w:rPr>
            </w:pPr>
          </w:p>
          <w:p w14:paraId="69A0478E" w14:textId="77777777" w:rsidR="00D64B84" w:rsidRDefault="00D64B84" w:rsidP="00D64B84">
            <w:pPr>
              <w:rPr>
                <w:color w:val="000000"/>
                <w:sz w:val="22"/>
                <w:szCs w:val="22"/>
              </w:rPr>
            </w:pPr>
            <w:r>
              <w:rPr>
                <w:rFonts w:ascii="Calibri" w:eastAsia="Calibri" w:hAnsi="Calibri" w:cs="Calibri"/>
                <w:color w:val="000000"/>
                <w:sz w:val="22"/>
                <w:szCs w:val="22"/>
              </w:rPr>
              <w:t xml:space="preserve">Volunteers to make sure that they use the gel regularly but especially before any contact with any items that may be shared or passed between the volunteer and another person  </w:t>
            </w:r>
          </w:p>
          <w:p w14:paraId="44E60AFF" w14:textId="77777777"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 xml:space="preserve">Volunteers to ensure they utilise good manual handling techniques to reduce likelihood of injury when carrying heavy bags. This NHS link offers advice. </w:t>
            </w:r>
            <w:hyperlink r:id="rId4" w:history="1">
              <w:r>
                <w:rPr>
                  <w:rFonts w:ascii="Calibri" w:eastAsia="Calibri" w:hAnsi="Calibri" w:cs="Calibri"/>
                  <w:color w:val="000000"/>
                  <w:sz w:val="22"/>
                  <w:szCs w:val="22"/>
                  <w:u w:val="single" w:color="000000"/>
                </w:rPr>
                <w:t>https://www.nhs.uk/live-well/healthy-body/safe-lifting-tips/</w:t>
              </w:r>
            </w:hyperlink>
            <w:r>
              <w:rPr>
                <w:rFonts w:ascii="Calibri" w:eastAsia="Calibri" w:hAnsi="Calibri" w:cs="Calibri"/>
                <w:color w:val="000000"/>
                <w:sz w:val="22"/>
                <w:szCs w:val="22"/>
              </w:rPr>
              <w:t xml:space="preserve">. </w:t>
            </w:r>
          </w:p>
          <w:p w14:paraId="4840AE81" w14:textId="77777777"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Volunteers to ensure they have agreed with recipient what items are to be bought, what to do if items not available, and whether appropriate substitute purchases are acceptable. Where possible, ensure</w:t>
            </w:r>
            <w:r>
              <w:rPr>
                <w:rFonts w:ascii="Calibri" w:eastAsia="Calibri" w:hAnsi="Calibri" w:cs="Calibri"/>
                <w:color w:val="B5082E"/>
                <w:sz w:val="22"/>
                <w:szCs w:val="22"/>
              </w:rPr>
              <w:t xml:space="preserve"> </w:t>
            </w:r>
            <w:r w:rsidRPr="00D64B84">
              <w:rPr>
                <w:rFonts w:ascii="Calibri" w:eastAsia="Calibri" w:hAnsi="Calibri" w:cs="Calibri"/>
                <w:sz w:val="22"/>
                <w:szCs w:val="22"/>
              </w:rPr>
              <w:t>volunteers should have the recipient’s contact details so they</w:t>
            </w:r>
            <w:r>
              <w:rPr>
                <w:rFonts w:ascii="Calibri" w:eastAsia="Calibri" w:hAnsi="Calibri" w:cs="Calibri"/>
                <w:color w:val="000000"/>
                <w:sz w:val="22"/>
                <w:szCs w:val="22"/>
              </w:rPr>
              <w:t xml:space="preserve"> can discuss product availability and clarify any other issues, while shopping. </w:t>
            </w:r>
          </w:p>
          <w:p w14:paraId="74736AD8" w14:textId="77777777"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Volunteers to ensure they have agreed with recipient how financial transactions will take place. Where possible avoid needing access the personal information of another for example card details, pin numbers etc. Bank transfer would be the best way to be reimbursed followed by exchange of cash ( taking care to avoid contact)</w:t>
            </w:r>
          </w:p>
          <w:p w14:paraId="0AD6D476" w14:textId="77777777"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Volunteers to ensure they provide receipts for all purchasing on behalf of someone else</w:t>
            </w:r>
          </w:p>
          <w:p w14:paraId="6EA16D3C" w14:textId="77777777"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t xml:space="preserve">Volunteers to ensure they have agreed safe and secure drop off arrangements with the recipient. To reduce </w:t>
            </w:r>
            <w:r w:rsidRPr="00D64B84">
              <w:rPr>
                <w:rFonts w:ascii="Calibri" w:eastAsia="Calibri" w:hAnsi="Calibri" w:cs="Calibri"/>
                <w:sz w:val="22"/>
                <w:szCs w:val="22"/>
              </w:rPr>
              <w:t>contact arrange</w:t>
            </w:r>
            <w:r>
              <w:rPr>
                <w:rFonts w:ascii="Calibri" w:eastAsia="Calibri" w:hAnsi="Calibri" w:cs="Calibri"/>
                <w:color w:val="000000"/>
                <w:sz w:val="22"/>
                <w:szCs w:val="22"/>
              </w:rPr>
              <w:t xml:space="preserve"> to ring the bell and leave items on the doorstep</w:t>
            </w:r>
          </w:p>
          <w:p w14:paraId="41E883BE" w14:textId="77777777" w:rsidR="00D64B84" w:rsidRDefault="00D64B84" w:rsidP="00D64B84">
            <w:pPr>
              <w:shd w:val="clear" w:color="auto" w:fill="FFFFFF"/>
              <w:spacing w:before="200"/>
              <w:rPr>
                <w:color w:val="000000"/>
                <w:sz w:val="22"/>
                <w:szCs w:val="22"/>
              </w:rPr>
            </w:pPr>
            <w:r>
              <w:rPr>
                <w:rFonts w:ascii="Calibri" w:eastAsia="Calibri" w:hAnsi="Calibri" w:cs="Calibri"/>
                <w:color w:val="000000"/>
                <w:sz w:val="22"/>
                <w:szCs w:val="22"/>
              </w:rPr>
              <w:lastRenderedPageBreak/>
              <w:t>Volunteers to ensure they</w:t>
            </w:r>
            <w:r w:rsidRPr="00D64B84">
              <w:rPr>
                <w:rFonts w:ascii="Calibri" w:eastAsia="Calibri" w:hAnsi="Calibri" w:cs="Calibri"/>
                <w:color w:val="000000"/>
                <w:sz w:val="22"/>
                <w:szCs w:val="22"/>
              </w:rPr>
              <w:t xml:space="preserve"> practise</w:t>
            </w:r>
            <w:r>
              <w:rPr>
                <w:rFonts w:ascii="Calibri" w:eastAsia="Calibri" w:hAnsi="Calibri" w:cs="Calibri"/>
                <w:color w:val="000000"/>
                <w:sz w:val="22"/>
                <w:szCs w:val="22"/>
              </w:rPr>
              <w:t xml:space="preserve"> social distancing when visiting recipients. </w:t>
            </w:r>
          </w:p>
        </w:tc>
      </w:tr>
    </w:tbl>
    <w:p w14:paraId="41438DB7" w14:textId="77777777" w:rsidR="008C2EC2" w:rsidRDefault="008C2EC2">
      <w:pPr>
        <w:spacing w:line="276" w:lineRule="auto"/>
        <w:rPr>
          <w:sz w:val="22"/>
          <w:szCs w:val="22"/>
        </w:rPr>
      </w:pPr>
    </w:p>
    <w:p w14:paraId="57A07E45" w14:textId="77777777" w:rsidR="008C2EC2" w:rsidRDefault="008C2EC2">
      <w:pPr>
        <w:spacing w:after="200" w:line="276" w:lineRule="auto"/>
        <w:rPr>
          <w:sz w:val="22"/>
          <w:szCs w:val="22"/>
        </w:rPr>
      </w:pPr>
    </w:p>
    <w:sectPr w:rsidR="008C2EC2">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C2"/>
    <w:rsid w:val="00530C0C"/>
    <w:rsid w:val="005E5C31"/>
    <w:rsid w:val="008C2EC2"/>
    <w:rsid w:val="00D64B84"/>
    <w:rsid w:val="00EB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43CA"/>
  <w15:docId w15:val="{C980F348-498C-46B8-B703-B56DC153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live-well/healthy-body/safe-lifting-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Salmon</dc:creator>
  <cp:lastModifiedBy>Hazel Finney</cp:lastModifiedBy>
  <cp:revision>2</cp:revision>
  <dcterms:created xsi:type="dcterms:W3CDTF">2020-11-06T16:19:00Z</dcterms:created>
  <dcterms:modified xsi:type="dcterms:W3CDTF">2020-11-06T16:19:00Z</dcterms:modified>
</cp:coreProperties>
</file>