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8D52" w14:textId="77777777" w:rsidR="00E75609" w:rsidRDefault="250BB840" w:rsidP="001F1BC9">
      <w:pPr>
        <w:pStyle w:val="Title"/>
      </w:pPr>
      <w:r w:rsidRPr="250BB840">
        <w:t>Job Description</w:t>
      </w:r>
    </w:p>
    <w:p w14:paraId="4CA68C30" w14:textId="77777777" w:rsidR="00B77F15" w:rsidRPr="00E75609" w:rsidRDefault="00B77F15" w:rsidP="001F1BC9">
      <w:pPr>
        <w:pStyle w:val="Title"/>
        <w:rPr>
          <w:i/>
          <w:iCs/>
        </w:rPr>
        <w:sectPr w:rsidR="00B77F15" w:rsidRPr="00E75609" w:rsidSect="00921ACE">
          <w:headerReference w:type="default" r:id="rId11"/>
          <w:footerReference w:type="default" r:id="rId12"/>
          <w:pgSz w:w="11906" w:h="16838"/>
          <w:pgMar w:top="1134" w:right="1134" w:bottom="851" w:left="1134"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2547"/>
        <w:gridCol w:w="6803"/>
      </w:tblGrid>
      <w:tr w:rsidR="00B77F15" w14:paraId="3DE7E701" w14:textId="77777777" w:rsidTr="00F44B10">
        <w:tc>
          <w:tcPr>
            <w:tcW w:w="2547" w:type="dxa"/>
          </w:tcPr>
          <w:p w14:paraId="2C5CF776" w14:textId="77777777" w:rsidR="00B77F15" w:rsidRPr="001F1BC9" w:rsidRDefault="00B77F15" w:rsidP="001F1BC9">
            <w:pPr>
              <w:rPr>
                <w:b/>
                <w:bCs/>
                <w:color w:val="004F6B"/>
                <w:sz w:val="36"/>
              </w:rPr>
            </w:pPr>
            <w:r w:rsidRPr="001F1BC9">
              <w:rPr>
                <w:b/>
                <w:bCs/>
              </w:rPr>
              <w:t>Post:</w:t>
            </w:r>
          </w:p>
        </w:tc>
        <w:tc>
          <w:tcPr>
            <w:tcW w:w="6803" w:type="dxa"/>
          </w:tcPr>
          <w:p w14:paraId="058E4489" w14:textId="1CAD3EA0" w:rsidR="00B77F15" w:rsidRDefault="00971E29" w:rsidP="001F1BC9">
            <w:pPr>
              <w:rPr>
                <w:color w:val="004F6B"/>
                <w:sz w:val="36"/>
              </w:rPr>
            </w:pPr>
            <w:r>
              <w:t xml:space="preserve">Engagement and Involvement </w:t>
            </w:r>
            <w:r w:rsidR="00127F91">
              <w:t xml:space="preserve">Lead </w:t>
            </w:r>
          </w:p>
        </w:tc>
      </w:tr>
      <w:tr w:rsidR="00B77F15" w14:paraId="78C0A986" w14:textId="77777777" w:rsidTr="00F44B10">
        <w:tc>
          <w:tcPr>
            <w:tcW w:w="2547" w:type="dxa"/>
          </w:tcPr>
          <w:p w14:paraId="0495E3CA" w14:textId="77777777" w:rsidR="00B77F15" w:rsidRPr="001F1BC9" w:rsidRDefault="00B77F15" w:rsidP="001F1BC9">
            <w:pPr>
              <w:rPr>
                <w:b/>
                <w:bCs/>
                <w:color w:val="004F6B"/>
                <w:sz w:val="36"/>
              </w:rPr>
            </w:pPr>
            <w:r w:rsidRPr="001F1BC9">
              <w:rPr>
                <w:b/>
                <w:bCs/>
              </w:rPr>
              <w:t>Salary:</w:t>
            </w:r>
          </w:p>
        </w:tc>
        <w:tc>
          <w:tcPr>
            <w:tcW w:w="6803" w:type="dxa"/>
          </w:tcPr>
          <w:p w14:paraId="0550685F" w14:textId="645E74CC" w:rsidR="00B77F15" w:rsidRDefault="00F44B10" w:rsidP="001F1BC9">
            <w:r>
              <w:t xml:space="preserve">£24, 360 pro rata </w:t>
            </w:r>
          </w:p>
        </w:tc>
      </w:tr>
      <w:tr w:rsidR="00B77F15" w14:paraId="46AFE447" w14:textId="77777777" w:rsidTr="00F44B10">
        <w:tc>
          <w:tcPr>
            <w:tcW w:w="2547" w:type="dxa"/>
          </w:tcPr>
          <w:p w14:paraId="12346F8C" w14:textId="77777777" w:rsidR="00B77F15" w:rsidRPr="001F1BC9" w:rsidRDefault="00B77F15" w:rsidP="001F1BC9">
            <w:pPr>
              <w:rPr>
                <w:b/>
                <w:bCs/>
                <w:color w:val="004F6B"/>
                <w:sz w:val="36"/>
              </w:rPr>
            </w:pPr>
            <w:r w:rsidRPr="001F1BC9">
              <w:rPr>
                <w:b/>
                <w:bCs/>
              </w:rPr>
              <w:t>Contract:</w:t>
            </w:r>
          </w:p>
        </w:tc>
        <w:tc>
          <w:tcPr>
            <w:tcW w:w="6803" w:type="dxa"/>
          </w:tcPr>
          <w:p w14:paraId="00A7F6B3" w14:textId="77777777" w:rsidR="00B77F15" w:rsidRPr="00E75609" w:rsidRDefault="008A599D" w:rsidP="001F1BC9">
            <w:r>
              <w:t>Permanent</w:t>
            </w:r>
          </w:p>
        </w:tc>
      </w:tr>
      <w:tr w:rsidR="00B77F15" w14:paraId="7C4755B9" w14:textId="77777777" w:rsidTr="00F44B10">
        <w:tc>
          <w:tcPr>
            <w:tcW w:w="2547" w:type="dxa"/>
          </w:tcPr>
          <w:p w14:paraId="64D55AEC" w14:textId="77777777" w:rsidR="00B77F15" w:rsidRPr="001F1BC9" w:rsidRDefault="00B77F15" w:rsidP="001F1BC9">
            <w:pPr>
              <w:rPr>
                <w:b/>
                <w:bCs/>
                <w:color w:val="004F6B"/>
                <w:sz w:val="36"/>
              </w:rPr>
            </w:pPr>
            <w:r w:rsidRPr="001F1BC9">
              <w:rPr>
                <w:b/>
                <w:bCs/>
              </w:rPr>
              <w:t>Working hours:</w:t>
            </w:r>
          </w:p>
        </w:tc>
        <w:tc>
          <w:tcPr>
            <w:tcW w:w="6803" w:type="dxa"/>
          </w:tcPr>
          <w:p w14:paraId="680E00F3" w14:textId="78474DEC" w:rsidR="00B77F15" w:rsidRDefault="00127F91" w:rsidP="001F1BC9">
            <w:r>
              <w:t>21</w:t>
            </w:r>
            <w:r w:rsidR="00546ACE">
              <w:t xml:space="preserve"> hours per week</w:t>
            </w:r>
          </w:p>
        </w:tc>
      </w:tr>
      <w:tr w:rsidR="00B77F15" w14:paraId="04937FB6" w14:textId="77777777" w:rsidTr="00F44B10">
        <w:trPr>
          <w:trHeight w:val="373"/>
        </w:trPr>
        <w:tc>
          <w:tcPr>
            <w:tcW w:w="2547" w:type="dxa"/>
          </w:tcPr>
          <w:p w14:paraId="57B0862D" w14:textId="77777777" w:rsidR="00B77F15" w:rsidRPr="001F1BC9" w:rsidRDefault="00B77F15" w:rsidP="001F1BC9">
            <w:pPr>
              <w:rPr>
                <w:b/>
                <w:bCs/>
                <w:color w:val="004F6B"/>
                <w:sz w:val="36"/>
              </w:rPr>
            </w:pPr>
            <w:r w:rsidRPr="001F1BC9">
              <w:rPr>
                <w:b/>
                <w:bCs/>
              </w:rPr>
              <w:t>Responsible to:</w:t>
            </w:r>
          </w:p>
        </w:tc>
        <w:tc>
          <w:tcPr>
            <w:tcW w:w="6803" w:type="dxa"/>
          </w:tcPr>
          <w:p w14:paraId="2A1862D0" w14:textId="0D88F580" w:rsidR="007852FE" w:rsidRPr="00F44B10" w:rsidRDefault="00B77F15" w:rsidP="001F1BC9">
            <w:r w:rsidRPr="00B84651">
              <w:t>Chief Executive</w:t>
            </w:r>
          </w:p>
        </w:tc>
      </w:tr>
      <w:tr w:rsidR="007852FE" w14:paraId="0EF9465C" w14:textId="77777777" w:rsidTr="00F44B10">
        <w:tc>
          <w:tcPr>
            <w:tcW w:w="2547" w:type="dxa"/>
          </w:tcPr>
          <w:p w14:paraId="2E5648AF" w14:textId="71982311" w:rsidR="007852FE" w:rsidRPr="001F1BC9" w:rsidRDefault="007852FE" w:rsidP="001F1BC9">
            <w:pPr>
              <w:rPr>
                <w:b/>
                <w:bCs/>
              </w:rPr>
            </w:pPr>
            <w:r w:rsidRPr="001F1BC9">
              <w:rPr>
                <w:b/>
                <w:bCs/>
              </w:rPr>
              <w:t>Location</w:t>
            </w:r>
            <w:r w:rsidR="000570AE" w:rsidRPr="001F1BC9">
              <w:rPr>
                <w:b/>
                <w:bCs/>
              </w:rPr>
              <w:t>:</w:t>
            </w:r>
          </w:p>
        </w:tc>
        <w:tc>
          <w:tcPr>
            <w:tcW w:w="6803" w:type="dxa"/>
          </w:tcPr>
          <w:p w14:paraId="3F2F2708" w14:textId="51A85DFD" w:rsidR="00061F97" w:rsidRPr="001F1BC9" w:rsidRDefault="001B2618" w:rsidP="001F1BC9">
            <w:pPr>
              <w:rPr>
                <w:rFonts w:ascii="Times New Roman" w:hAnsi="Times New Roman" w:cs="Times New Roman"/>
              </w:rPr>
            </w:pPr>
            <w:r>
              <w:t xml:space="preserve">Home-based with </w:t>
            </w:r>
            <w:r w:rsidR="00971E29">
              <w:t xml:space="preserve">frequent travel across </w:t>
            </w:r>
            <w:r>
              <w:t>Buckinghamshire</w:t>
            </w:r>
            <w:r>
              <w:rPr>
                <w:rFonts w:ascii="Times New Roman" w:hAnsi="Times New Roman" w:cs="Times New Roman"/>
              </w:rPr>
              <w:t xml:space="preserve"> </w:t>
            </w:r>
          </w:p>
        </w:tc>
      </w:tr>
      <w:tr w:rsidR="001F1BC9" w14:paraId="1D27E580" w14:textId="77777777" w:rsidTr="00F44B10">
        <w:tc>
          <w:tcPr>
            <w:tcW w:w="2547" w:type="dxa"/>
          </w:tcPr>
          <w:p w14:paraId="7D84B9D1" w14:textId="306B6C9E" w:rsidR="001F1BC9" w:rsidRPr="001F1BC9" w:rsidRDefault="001F1BC9" w:rsidP="001F1BC9">
            <w:pPr>
              <w:rPr>
                <w:b/>
                <w:bCs/>
              </w:rPr>
            </w:pPr>
            <w:r w:rsidRPr="001F1BC9">
              <w:rPr>
                <w:b/>
                <w:bCs/>
              </w:rPr>
              <w:t>Annual Leave:</w:t>
            </w:r>
          </w:p>
        </w:tc>
        <w:tc>
          <w:tcPr>
            <w:tcW w:w="6803" w:type="dxa"/>
          </w:tcPr>
          <w:p w14:paraId="67D979F0" w14:textId="7727E6A3" w:rsidR="001F1BC9" w:rsidRPr="001F1BC9" w:rsidRDefault="001F1BC9" w:rsidP="001F1BC9">
            <w:r>
              <w:t>5 weeks pro-rata plus public holidays</w:t>
            </w:r>
          </w:p>
        </w:tc>
      </w:tr>
    </w:tbl>
    <w:p w14:paraId="29971ACC" w14:textId="77777777" w:rsidR="00B77F15" w:rsidRPr="00B84651" w:rsidRDefault="00B77F15" w:rsidP="00B77F15">
      <w:pPr>
        <w:pStyle w:val="Heading1"/>
      </w:pPr>
      <w:r w:rsidRPr="00B84651">
        <w:t>Purpose of Role:</w:t>
      </w:r>
    </w:p>
    <w:p w14:paraId="24EBC7FF" w14:textId="77777777" w:rsidR="00B77F15" w:rsidRPr="00B84651" w:rsidRDefault="00B77F15" w:rsidP="001F1BC9">
      <w:r w:rsidRPr="00B84651">
        <w:t>Success looks like:</w:t>
      </w:r>
    </w:p>
    <w:p w14:paraId="169805B5" w14:textId="0D4816C2" w:rsidR="00B77F15" w:rsidRDefault="004C76B7" w:rsidP="00A945BD">
      <w:pPr>
        <w:pStyle w:val="ListBullet"/>
      </w:pPr>
      <w:r>
        <w:t xml:space="preserve">Healthwatch Bucks </w:t>
      </w:r>
      <w:r w:rsidR="00C22043">
        <w:t xml:space="preserve">has strong relationships with communities across Buckinghamshire </w:t>
      </w:r>
      <w:r w:rsidR="00F21698">
        <w:t>and gather</w:t>
      </w:r>
      <w:r w:rsidR="008935F2">
        <w:t>s</w:t>
      </w:r>
      <w:r w:rsidR="00F21698">
        <w:t xml:space="preserve"> the views and experiences of </w:t>
      </w:r>
      <w:r w:rsidR="00F93579">
        <w:t xml:space="preserve">these communities </w:t>
      </w:r>
      <w:r w:rsidR="000D1D84">
        <w:t>in relation to health and social care</w:t>
      </w:r>
      <w:r w:rsidR="00C22043">
        <w:t xml:space="preserve"> </w:t>
      </w:r>
    </w:p>
    <w:p w14:paraId="0AF7C437" w14:textId="12EDA723" w:rsidR="00127F91" w:rsidRDefault="00127F91" w:rsidP="00A945BD">
      <w:pPr>
        <w:pStyle w:val="ListBullet"/>
      </w:pPr>
      <w:r>
        <w:t xml:space="preserve">Healthwatch Bucks is </w:t>
      </w:r>
      <w:r w:rsidR="00E955AD">
        <w:t xml:space="preserve">seen as </w:t>
      </w:r>
      <w:r w:rsidR="00D45F3B">
        <w:t xml:space="preserve">the ‘go to’ place for best practice in effective </w:t>
      </w:r>
      <w:r w:rsidR="008935F2">
        <w:t>community engagement and involvement</w:t>
      </w:r>
    </w:p>
    <w:p w14:paraId="4231B70B" w14:textId="0E6819F8" w:rsidR="00983F1B" w:rsidRPr="00B84651" w:rsidRDefault="00983F1B" w:rsidP="00B5073F">
      <w:pPr>
        <w:pStyle w:val="ListBullet"/>
      </w:pPr>
      <w:r w:rsidRPr="00B84651">
        <w:t>Local residents know wh</w:t>
      </w:r>
      <w:r>
        <w:t>at</w:t>
      </w:r>
      <w:r w:rsidRPr="00B84651">
        <w:t xml:space="preserve"> Healthwatc</w:t>
      </w:r>
      <w:r>
        <w:t>h Bucks does and talk to us about health and social care in a variety of ways</w:t>
      </w:r>
    </w:p>
    <w:p w14:paraId="611F9DEF" w14:textId="77777777" w:rsidR="00B77F15" w:rsidRDefault="00B77F15" w:rsidP="00B77F15">
      <w:pPr>
        <w:pStyle w:val="Heading1"/>
      </w:pPr>
      <w:r w:rsidRPr="00B84651">
        <w:t>Key Responsibilities:</w:t>
      </w:r>
    </w:p>
    <w:p w14:paraId="0108C318" w14:textId="347917A3" w:rsidR="002F4721" w:rsidRDefault="002F4721" w:rsidP="001F1BC9">
      <w:pPr>
        <w:pStyle w:val="ListBullet"/>
      </w:pPr>
      <w:r>
        <w:t>Work with the Chief Executive and Engagement Lead to produce an annual communications and public engagement plan. This will include supporting volunteers, staff and directors to contribute to the delivery of this plan</w:t>
      </w:r>
    </w:p>
    <w:p w14:paraId="4FCDF980" w14:textId="50E0973E" w:rsidR="00DE24C7" w:rsidRDefault="002B4C94" w:rsidP="001F1BC9">
      <w:pPr>
        <w:pStyle w:val="ListBullet"/>
      </w:pPr>
      <w:r>
        <w:t>Work with the Chief Executive and Healthwatch Bucks team t</w:t>
      </w:r>
      <w:r w:rsidR="00947497">
        <w:t xml:space="preserve">o grow the organisation’s reach around engagement </w:t>
      </w:r>
      <w:r w:rsidR="008F7877">
        <w:t xml:space="preserve">and involvement by proactively identifying opportunities for engagement </w:t>
      </w:r>
      <w:r w:rsidR="00B9267A">
        <w:t>activities</w:t>
      </w:r>
      <w:r w:rsidR="00EB55AE">
        <w:t xml:space="preserve"> within local communities</w:t>
      </w:r>
      <w:r w:rsidR="00A95861">
        <w:t xml:space="preserve"> -</w:t>
      </w:r>
      <w:r w:rsidR="00F21892">
        <w:t>with a parti</w:t>
      </w:r>
      <w:r w:rsidR="00BD3BF1">
        <w:t xml:space="preserve">cular focus on those </w:t>
      </w:r>
      <w:r w:rsidR="00DD0268">
        <w:t xml:space="preserve">experiencing </w:t>
      </w:r>
      <w:r w:rsidR="00BD3BF1">
        <w:t>health inequalities</w:t>
      </w:r>
    </w:p>
    <w:p w14:paraId="122BB440" w14:textId="08AC5E3F" w:rsidR="00CE180E" w:rsidRDefault="00CE180E" w:rsidP="007B7A94">
      <w:pPr>
        <w:pStyle w:val="ListBullet"/>
        <w:numPr>
          <w:ilvl w:val="0"/>
          <w:numId w:val="0"/>
        </w:numPr>
        <w:ind w:left="284"/>
      </w:pPr>
    </w:p>
    <w:p w14:paraId="07CFE721" w14:textId="20D6090B" w:rsidR="002A7246" w:rsidRDefault="002A7246" w:rsidP="001F1BC9">
      <w:pPr>
        <w:pStyle w:val="ListBullet"/>
      </w:pPr>
      <w:r>
        <w:t xml:space="preserve">Track and report </w:t>
      </w:r>
      <w:r w:rsidR="00CA5C25">
        <w:t xml:space="preserve">regularly </w:t>
      </w:r>
      <w:r>
        <w:t xml:space="preserve">on engagement </w:t>
      </w:r>
      <w:r w:rsidR="00EB55AE">
        <w:t xml:space="preserve">and involvement </w:t>
      </w:r>
      <w:r>
        <w:t xml:space="preserve">activities </w:t>
      </w:r>
      <w:r w:rsidR="00E34B6D">
        <w:t>and stakeholder relationships</w:t>
      </w:r>
    </w:p>
    <w:p w14:paraId="1975C5E6" w14:textId="05151E78" w:rsidR="0093314A" w:rsidRDefault="0093314A" w:rsidP="001F1BC9">
      <w:pPr>
        <w:pStyle w:val="ListBullet"/>
      </w:pPr>
      <w:r>
        <w:t xml:space="preserve">Support the staff team </w:t>
      </w:r>
      <w:r w:rsidR="009E505A">
        <w:t>with targeted engagement</w:t>
      </w:r>
      <w:r w:rsidR="009E157C">
        <w:t xml:space="preserve"> and involvement opportunities</w:t>
      </w:r>
      <w:r w:rsidR="009E505A">
        <w:t xml:space="preserve"> </w:t>
      </w:r>
      <w:r w:rsidR="00DA3D86">
        <w:t>in relation to</w:t>
      </w:r>
      <w:r w:rsidR="009E505A">
        <w:t xml:space="preserve"> </w:t>
      </w:r>
      <w:r w:rsidR="007D23F4">
        <w:t>particular projects</w:t>
      </w:r>
      <w:r w:rsidR="008C5B4A">
        <w:t xml:space="preserve"> or areas of work.</w:t>
      </w:r>
    </w:p>
    <w:p w14:paraId="72C5E9C1" w14:textId="03051151" w:rsidR="005C0F9A" w:rsidRDefault="005C0F9A" w:rsidP="001F1BC9">
      <w:pPr>
        <w:pStyle w:val="ListBullet"/>
      </w:pPr>
      <w:r>
        <w:t xml:space="preserve">Identify </w:t>
      </w:r>
      <w:r w:rsidR="007B2F7F">
        <w:t xml:space="preserve">community issues, needs and areas of concern </w:t>
      </w:r>
      <w:r w:rsidR="003652EC">
        <w:t xml:space="preserve">about Bucks health and social care </w:t>
      </w:r>
      <w:r w:rsidR="007B2F7F">
        <w:t>through e</w:t>
      </w:r>
      <w:r w:rsidR="004702D0">
        <w:t xml:space="preserve">ngagement </w:t>
      </w:r>
      <w:r w:rsidR="00CA423D">
        <w:t>and invo</w:t>
      </w:r>
      <w:r w:rsidR="00C76156">
        <w:t xml:space="preserve">lvement </w:t>
      </w:r>
      <w:r w:rsidR="004702D0">
        <w:t>activity</w:t>
      </w:r>
      <w:r w:rsidR="00913051">
        <w:t xml:space="preserve"> </w:t>
      </w:r>
    </w:p>
    <w:p w14:paraId="622AD2B4" w14:textId="6EB48D1F" w:rsidR="003A3666" w:rsidRDefault="003A3666" w:rsidP="001F1BC9">
      <w:pPr>
        <w:pStyle w:val="ListBullet"/>
      </w:pPr>
      <w:r>
        <w:t xml:space="preserve">Work with </w:t>
      </w:r>
      <w:r w:rsidR="005E3A9A">
        <w:t xml:space="preserve">the Data and Impact Manager to </w:t>
      </w:r>
      <w:r w:rsidR="00016F2D">
        <w:t>capture</w:t>
      </w:r>
      <w:r w:rsidR="00BD3BF1">
        <w:t xml:space="preserve"> and </w:t>
      </w:r>
      <w:r w:rsidR="005E3A9A">
        <w:t>store</w:t>
      </w:r>
      <w:r w:rsidR="0032691C">
        <w:t xml:space="preserve"> feedback and data from engagement and involvement activi</w:t>
      </w:r>
      <w:r w:rsidR="003D19FB">
        <w:t>ties</w:t>
      </w:r>
    </w:p>
    <w:p w14:paraId="72A93560" w14:textId="0D1E79E4" w:rsidR="003F79E5" w:rsidRDefault="003F79E5" w:rsidP="001F1BC9">
      <w:pPr>
        <w:pStyle w:val="ListBullet"/>
      </w:pPr>
      <w:r>
        <w:t xml:space="preserve">Work with the Communications Lead and Data and Impact Manager to identify </w:t>
      </w:r>
      <w:r w:rsidR="00AD0B8E">
        <w:t>and progress engagement opportunities through website feedback and social media channels</w:t>
      </w:r>
    </w:p>
    <w:p w14:paraId="55FAE6AF" w14:textId="4E89985A" w:rsidR="00DF6644" w:rsidRDefault="00DF6644" w:rsidP="001F1BC9">
      <w:pPr>
        <w:pStyle w:val="ListBullet"/>
      </w:pPr>
      <w:r>
        <w:t>To develop and maintain relationships with a wide range of stakeholders</w:t>
      </w:r>
    </w:p>
    <w:p w14:paraId="0FA69E7F" w14:textId="29E345F9" w:rsidR="00A61BBD" w:rsidRDefault="00F61BFF" w:rsidP="001F1BC9">
      <w:pPr>
        <w:pStyle w:val="ListBullet"/>
      </w:pPr>
      <w:r>
        <w:t>Arrange</w:t>
      </w:r>
      <w:r w:rsidR="003D6DF2">
        <w:t>,</w:t>
      </w:r>
      <w:r w:rsidR="0010799F">
        <w:t xml:space="preserve"> </w:t>
      </w:r>
      <w:r>
        <w:t xml:space="preserve">prepare </w:t>
      </w:r>
      <w:r w:rsidR="003D6DF2">
        <w:t xml:space="preserve">and attend </w:t>
      </w:r>
      <w:r w:rsidR="00861D87">
        <w:t xml:space="preserve">engagement </w:t>
      </w:r>
      <w:r w:rsidR="00DA3D86">
        <w:t xml:space="preserve">and involvement </w:t>
      </w:r>
      <w:r w:rsidR="00861D87">
        <w:t xml:space="preserve">activities to support the communications and engagement plan </w:t>
      </w:r>
      <w:r w:rsidR="006C2A43">
        <w:t xml:space="preserve">(including information stands, </w:t>
      </w:r>
      <w:r w:rsidR="00FF3030">
        <w:t>focus groups</w:t>
      </w:r>
      <w:r w:rsidR="002B2749">
        <w:t xml:space="preserve"> and</w:t>
      </w:r>
      <w:r w:rsidR="00FF3030">
        <w:t xml:space="preserve"> presentations</w:t>
      </w:r>
      <w:r w:rsidR="00DA3D86">
        <w:t>)</w:t>
      </w:r>
    </w:p>
    <w:p w14:paraId="6130C38A" w14:textId="77777777" w:rsidR="00B77F15" w:rsidRPr="00B84651" w:rsidRDefault="00B77F15" w:rsidP="00B77F15">
      <w:pPr>
        <w:pStyle w:val="Heading1"/>
      </w:pPr>
      <w:r w:rsidRPr="00B84651">
        <w:t>The P</w:t>
      </w:r>
      <w:r>
        <w:t>erson</w:t>
      </w:r>
    </w:p>
    <w:p w14:paraId="26CA6066" w14:textId="77777777" w:rsidR="00B77F15" w:rsidRPr="00B84651" w:rsidRDefault="250BB840" w:rsidP="00B77F15">
      <w:pPr>
        <w:pStyle w:val="Heading2"/>
      </w:pPr>
      <w:r>
        <w:t>Skills and attributes:</w:t>
      </w:r>
    </w:p>
    <w:p w14:paraId="1AD7CF4E" w14:textId="7AA19CEE" w:rsidR="00B77F15" w:rsidRDefault="250BB840" w:rsidP="001B6F44">
      <w:pPr>
        <w:pStyle w:val="ListBullet"/>
      </w:pPr>
      <w:r>
        <w:t>You enjoy talking to people with the ability to quickly build effective working relationships and good rapport, with people from all walks of life</w:t>
      </w:r>
    </w:p>
    <w:p w14:paraId="2366CA14" w14:textId="54EC584C" w:rsidR="00495D7F" w:rsidRPr="0096611D" w:rsidRDefault="00495D7F" w:rsidP="001B6F44">
      <w:pPr>
        <w:pStyle w:val="ListBullet"/>
      </w:pPr>
      <w:r>
        <w:t>An awareness of health inequalities and the current challenges facing health and social care providers</w:t>
      </w:r>
    </w:p>
    <w:p w14:paraId="29530F88" w14:textId="4BEA346B" w:rsidR="00E742AE" w:rsidRDefault="250BB840" w:rsidP="001B6F44">
      <w:pPr>
        <w:pStyle w:val="ListBullet"/>
      </w:pPr>
      <w:r>
        <w:t xml:space="preserve">You can </w:t>
      </w:r>
      <w:r w:rsidR="00A3693E">
        <w:t xml:space="preserve">have good </w:t>
      </w:r>
      <w:r>
        <w:t>communicat</w:t>
      </w:r>
      <w:r w:rsidR="00A3693E">
        <w:t>ion skills</w:t>
      </w:r>
      <w:r w:rsidR="004F0420">
        <w:t xml:space="preserve"> and are able to wr</w:t>
      </w:r>
      <w:r w:rsidR="007E44F4">
        <w:t>ite in a clear and concise way</w:t>
      </w:r>
    </w:p>
    <w:p w14:paraId="1000E389" w14:textId="0F001A2E" w:rsidR="00F84869" w:rsidRPr="0096611D" w:rsidRDefault="0090319F" w:rsidP="001B6F44">
      <w:pPr>
        <w:pStyle w:val="ListBullet"/>
      </w:pPr>
      <w:r>
        <w:t>You</w:t>
      </w:r>
      <w:r w:rsidR="004F0420">
        <w:t xml:space="preserve"> are computer literate and have experience of using Microsoft Office packages</w:t>
      </w:r>
      <w:r w:rsidR="00F84869" w:rsidRPr="00F84869">
        <w:t xml:space="preserve"> </w:t>
      </w:r>
      <w:r w:rsidR="00F84869">
        <w:t>You are an experienced user of Microsoft Office, WordPress, and Mailchimp and will grasp quickly how to use our database</w:t>
      </w:r>
    </w:p>
    <w:p w14:paraId="6B82A45E" w14:textId="1C6C4334" w:rsidR="0062229F" w:rsidRDefault="250BB840" w:rsidP="001B6F44">
      <w:pPr>
        <w:pStyle w:val="ListBullet"/>
      </w:pPr>
      <w:r>
        <w:t xml:space="preserve">You can work collaboratively as part of a team – supporting others to deliver and have some experience of working with volunteers. </w:t>
      </w:r>
    </w:p>
    <w:p w14:paraId="3DC0C4AC" w14:textId="250E5B03" w:rsidR="008D56AD" w:rsidRDefault="008D56AD" w:rsidP="001B6F44">
      <w:pPr>
        <w:pStyle w:val="ListBullet"/>
      </w:pPr>
      <w:r>
        <w:lastRenderedPageBreak/>
        <w:t xml:space="preserve">You have the capability of planning and delivering </w:t>
      </w:r>
      <w:r w:rsidR="00A10B84">
        <w:t>engagement</w:t>
      </w:r>
      <w:r>
        <w:t xml:space="preserve"> plans that successfully engage the public, </w:t>
      </w:r>
      <w:r w:rsidR="00D1251B">
        <w:t>especially</w:t>
      </w:r>
      <w:r>
        <w:t xml:space="preserve"> communities who may be </w:t>
      </w:r>
      <w:r w:rsidR="0024125E">
        <w:t>experiencing</w:t>
      </w:r>
      <w:r>
        <w:t xml:space="preserve"> health inequalities</w:t>
      </w:r>
    </w:p>
    <w:p w14:paraId="214ED9CE" w14:textId="0E8F4AF1" w:rsidR="007C3428" w:rsidRDefault="007C3428" w:rsidP="001B6F44">
      <w:pPr>
        <w:pStyle w:val="ListBullet"/>
      </w:pPr>
      <w:r>
        <w:t>You are prepared to work flexibly and attend events in the evening and weekend as required</w:t>
      </w:r>
      <w:r w:rsidR="0048150C">
        <w:t>.</w:t>
      </w:r>
    </w:p>
    <w:p w14:paraId="0DE8A52F" w14:textId="77777777" w:rsidR="00B77F15" w:rsidRPr="00B84651" w:rsidRDefault="250BB840" w:rsidP="00B77F15">
      <w:pPr>
        <w:pStyle w:val="Heading2"/>
      </w:pPr>
      <w:r>
        <w:t>Motivation:</w:t>
      </w:r>
    </w:p>
    <w:p w14:paraId="3115B971" w14:textId="77777777" w:rsidR="00B77F15" w:rsidRPr="00B84651" w:rsidRDefault="250BB840" w:rsidP="001B6F44">
      <w:pPr>
        <w:pStyle w:val="ListBullet"/>
      </w:pPr>
      <w:r>
        <w:t>Strong and demonstrable belief in improving health and social care services</w:t>
      </w:r>
    </w:p>
    <w:p w14:paraId="2977F4D3" w14:textId="77777777" w:rsidR="00B77F15" w:rsidRPr="00B84651" w:rsidRDefault="250BB840" w:rsidP="001B6F44">
      <w:pPr>
        <w:pStyle w:val="ListBullet"/>
      </w:pPr>
      <w:r>
        <w:t>You are excited by the challenge this role presents and by developing yourself as part of delivering it.</w:t>
      </w:r>
    </w:p>
    <w:p w14:paraId="79F81525" w14:textId="77777777" w:rsidR="00B77F15" w:rsidRPr="00B84651" w:rsidRDefault="250BB840" w:rsidP="00B77F15">
      <w:pPr>
        <w:pStyle w:val="Heading2"/>
      </w:pPr>
      <w:r>
        <w:t>Fit:</w:t>
      </w:r>
    </w:p>
    <w:p w14:paraId="3D502C1F" w14:textId="36C75FA9" w:rsidR="00B77F15" w:rsidRPr="00B84651" w:rsidRDefault="250BB840" w:rsidP="006F3957">
      <w:pPr>
        <w:pStyle w:val="ListBullet"/>
      </w:pPr>
      <w:r>
        <w:t xml:space="preserve">You feel comfortable working </w:t>
      </w:r>
      <w:r w:rsidR="0087207C">
        <w:t xml:space="preserve">remotely </w:t>
      </w:r>
      <w:r>
        <w:t>in a small, active team</w:t>
      </w:r>
    </w:p>
    <w:p w14:paraId="47B96885" w14:textId="76B85684" w:rsidR="00B77F15" w:rsidRDefault="002B387F" w:rsidP="006F3957">
      <w:pPr>
        <w:pStyle w:val="ListBullet"/>
      </w:pPr>
      <w:r>
        <w:t>You are happy to work principally from home</w:t>
      </w:r>
      <w:r w:rsidR="007852FE">
        <w:t xml:space="preserve"> but</w:t>
      </w:r>
      <w:r w:rsidR="250BB840">
        <w:t xml:space="preserve"> feel comfortable attending events alone and representing the organisation</w:t>
      </w:r>
    </w:p>
    <w:p w14:paraId="2EEB8631" w14:textId="77777777" w:rsidR="00B77F15" w:rsidRDefault="250BB840" w:rsidP="006F3957">
      <w:pPr>
        <w:pStyle w:val="ListBullet"/>
      </w:pPr>
      <w:r>
        <w:t>You are helpful and positive in your approach</w:t>
      </w:r>
    </w:p>
    <w:p w14:paraId="1C87D168" w14:textId="77777777" w:rsidR="00B77F15" w:rsidRDefault="250BB840" w:rsidP="006F3957">
      <w:pPr>
        <w:pStyle w:val="ListBullet"/>
      </w:pPr>
      <w:r>
        <w:t>You are happy to learn and develop as part of your role</w:t>
      </w:r>
    </w:p>
    <w:p w14:paraId="217940D3" w14:textId="77777777" w:rsidR="00F976FC" w:rsidRDefault="250BB840" w:rsidP="006F3957">
      <w:pPr>
        <w:pStyle w:val="ListBullet"/>
      </w:pPr>
      <w:r>
        <w:t>You will respect the wider work of the organisation and to ensure no activities have the effect of bringing the organisation into disrepute.</w:t>
      </w:r>
    </w:p>
    <w:p w14:paraId="43B8A16A" w14:textId="57586325" w:rsidR="00DC27E4" w:rsidRDefault="250BB840" w:rsidP="006F3957">
      <w:pPr>
        <w:pStyle w:val="ListBullet"/>
      </w:pPr>
      <w:r>
        <w:t xml:space="preserve">You are entitled to work in the UK </w:t>
      </w:r>
    </w:p>
    <w:p w14:paraId="177229AA" w14:textId="71847D91" w:rsidR="00495D7F" w:rsidRPr="00DE1564" w:rsidRDefault="002C1182" w:rsidP="006F3957">
      <w:pPr>
        <w:pStyle w:val="ListBullet"/>
      </w:pPr>
      <w:r w:rsidRPr="002C1182">
        <w:rPr>
          <w:rFonts w:eastAsia="Times New Roman"/>
        </w:rPr>
        <w:t xml:space="preserve">You are willing and able to travel to various locations across the county as required and are able to transport the equipment needed to run events e.g. gazebo and marketing </w:t>
      </w:r>
      <w:r w:rsidRPr="00DE1564">
        <w:rPr>
          <w:rFonts w:eastAsia="Times New Roman"/>
        </w:rPr>
        <w:t>materials.</w:t>
      </w:r>
    </w:p>
    <w:p w14:paraId="515D077B" w14:textId="246E8951" w:rsidR="00B77F15" w:rsidRDefault="00B77F15" w:rsidP="002C1182">
      <w:pPr>
        <w:pStyle w:val="ListBullet"/>
        <w:numPr>
          <w:ilvl w:val="0"/>
          <w:numId w:val="0"/>
        </w:numPr>
        <w:ind w:left="284"/>
        <w:rPr>
          <w:rFonts w:ascii="Trebuchet MS" w:hAnsi="Trebuchet MS"/>
          <w:sz w:val="24"/>
          <w:szCs w:val="24"/>
        </w:rPr>
      </w:pPr>
    </w:p>
    <w:p w14:paraId="7E395346" w14:textId="77777777" w:rsidR="00CB3554" w:rsidRDefault="00CB3554" w:rsidP="00CB3554">
      <w:r>
        <w:t xml:space="preserve">If you would like an informal discussion about this role, please contact Zoe McIntosh by emailing </w:t>
      </w:r>
      <w:hyperlink r:id="rId13" w:history="1">
        <w:r w:rsidRPr="00E56271">
          <w:rPr>
            <w:rStyle w:val="Hyperlink"/>
          </w:rPr>
          <w:t>zoe@healthwatchbucks.co.uk</w:t>
        </w:r>
      </w:hyperlink>
    </w:p>
    <w:p w14:paraId="53032949" w14:textId="77777777" w:rsidR="00CB3554" w:rsidRDefault="00CB3554" w:rsidP="00CB3554">
      <w:pPr>
        <w:pStyle w:val="ListBullet"/>
        <w:numPr>
          <w:ilvl w:val="0"/>
          <w:numId w:val="0"/>
        </w:numPr>
        <w:ind w:left="284" w:hanging="284"/>
        <w:rPr>
          <w:rFonts w:ascii="Trebuchet MS" w:hAnsi="Trebuchet MS"/>
          <w:sz w:val="24"/>
          <w:szCs w:val="24"/>
        </w:rPr>
      </w:pPr>
    </w:p>
    <w:p w14:paraId="3880B959" w14:textId="77777777" w:rsidR="00CB3554" w:rsidRPr="002C1182" w:rsidRDefault="00CB3554" w:rsidP="002C1182">
      <w:pPr>
        <w:pStyle w:val="ListBullet"/>
        <w:numPr>
          <w:ilvl w:val="0"/>
          <w:numId w:val="0"/>
        </w:numPr>
        <w:ind w:left="284"/>
        <w:rPr>
          <w:rFonts w:ascii="Trebuchet MS" w:hAnsi="Trebuchet MS"/>
          <w:sz w:val="24"/>
          <w:szCs w:val="24"/>
        </w:rPr>
      </w:pPr>
    </w:p>
    <w:p w14:paraId="78F4C79B" w14:textId="77777777" w:rsidR="250BB840" w:rsidRDefault="250BB840" w:rsidP="006F3957">
      <w:pPr>
        <w:pStyle w:val="IntenseQuote"/>
        <w:rPr>
          <w:sz w:val="20"/>
          <w:szCs w:val="20"/>
        </w:rPr>
      </w:pPr>
      <w:r w:rsidRPr="250BB840">
        <w:t xml:space="preserve">This job description is not intended to be an exhaustive list but to indicate the main responsibilities of the post.  The postholder will also be expected to carry out other activities that may reasonably be </w:t>
      </w:r>
      <w:r w:rsidRPr="250BB840">
        <w:lastRenderedPageBreak/>
        <w:t>requested.  It will be reviewed periodically to take into account changes and developments in service requirements</w:t>
      </w:r>
      <w:r w:rsidRPr="250BB840">
        <w:rPr>
          <w:sz w:val="20"/>
          <w:szCs w:val="20"/>
        </w:rPr>
        <w:t>.</w:t>
      </w:r>
    </w:p>
    <w:p w14:paraId="619A81EA" w14:textId="77777777" w:rsidR="250BB840" w:rsidRDefault="250BB840" w:rsidP="250BB840">
      <w:pPr>
        <w:pStyle w:val="Normal1"/>
        <w:rPr>
          <w:rFonts w:ascii="Trebuchet MS" w:hAnsi="Trebuchet MS"/>
          <w:sz w:val="24"/>
          <w:szCs w:val="24"/>
        </w:rPr>
      </w:pPr>
    </w:p>
    <w:sectPr w:rsidR="250BB840" w:rsidSect="00B77F15">
      <w:headerReference w:type="default" r:id="rId14"/>
      <w:type w:val="continuous"/>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FD9A" w14:textId="77777777" w:rsidR="00494C9A" w:rsidRDefault="00494C9A" w:rsidP="00744444">
      <w:pPr>
        <w:spacing w:after="0" w:line="240" w:lineRule="auto"/>
      </w:pPr>
      <w:r>
        <w:separator/>
      </w:r>
    </w:p>
  </w:endnote>
  <w:endnote w:type="continuationSeparator" w:id="0">
    <w:p w14:paraId="727F6B84" w14:textId="77777777" w:rsidR="00494C9A" w:rsidRDefault="00494C9A" w:rsidP="00744444">
      <w:pPr>
        <w:spacing w:after="0" w:line="240" w:lineRule="auto"/>
      </w:pPr>
      <w:r>
        <w:continuationSeparator/>
      </w:r>
    </w:p>
  </w:endnote>
  <w:endnote w:type="continuationNotice" w:id="1">
    <w:p w14:paraId="1CBEC902" w14:textId="77777777" w:rsidR="00494C9A" w:rsidRDefault="00494C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ppins ExtraBold">
    <w:panose1 w:val="000009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6391" w14:textId="71F776FD" w:rsidR="00AA7CBE" w:rsidRPr="00B5073F" w:rsidRDefault="00494C9A" w:rsidP="00B5073F">
    <w:pPr>
      <w:pStyle w:val="Footer"/>
      <w:pBdr>
        <w:top w:val="single" w:sz="4" w:space="1" w:color="004F6B" w:themeColor="accent1"/>
      </w:pBdr>
      <w:tabs>
        <w:tab w:val="clear" w:pos="4513"/>
        <w:tab w:val="clear" w:pos="9026"/>
        <w:tab w:val="right" w:pos="9638"/>
      </w:tabs>
      <w:rPr>
        <w:b/>
      </w:rPr>
    </w:pPr>
    <w:sdt>
      <w:sdtPr>
        <w:rPr>
          <w:rFonts w:cs="Poppins"/>
          <w:color w:val="000000" w:themeColor="text1"/>
        </w:rPr>
        <w:id w:val="-43904955"/>
        <w:docPartObj>
          <w:docPartGallery w:val="Page Numbers (Bottom of Page)"/>
          <w:docPartUnique/>
        </w:docPartObj>
      </w:sdtPr>
      <w:sdtEndPr/>
      <w:sdtContent>
        <w:r w:rsidR="00B5073F" w:rsidRPr="002032E1">
          <w:rPr>
            <w:rFonts w:cs="Poppins"/>
            <w:color w:val="000000" w:themeColor="text1"/>
          </w:rPr>
          <w:fldChar w:fldCharType="begin"/>
        </w:r>
        <w:r w:rsidR="00B5073F" w:rsidRPr="002032E1">
          <w:rPr>
            <w:rFonts w:cs="Poppins"/>
            <w:color w:val="000000" w:themeColor="text1"/>
          </w:rPr>
          <w:instrText xml:space="preserve"> PAGE   \* MERGEFORMAT </w:instrText>
        </w:r>
        <w:r w:rsidR="00B5073F" w:rsidRPr="002032E1">
          <w:rPr>
            <w:rFonts w:cs="Poppins"/>
            <w:color w:val="000000" w:themeColor="text1"/>
          </w:rPr>
          <w:fldChar w:fldCharType="separate"/>
        </w:r>
        <w:r w:rsidR="00B5073F">
          <w:rPr>
            <w:rFonts w:cs="Poppins"/>
            <w:color w:val="000000" w:themeColor="text1"/>
          </w:rPr>
          <w:t>1</w:t>
        </w:r>
        <w:r w:rsidR="00B5073F" w:rsidRPr="002032E1">
          <w:rPr>
            <w:rFonts w:cs="Poppins"/>
            <w:b/>
            <w:bCs/>
            <w:noProof/>
            <w:color w:val="000000" w:themeColor="text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3EEC" w14:textId="77777777" w:rsidR="00494C9A" w:rsidRDefault="00494C9A" w:rsidP="00744444">
      <w:pPr>
        <w:spacing w:after="0" w:line="240" w:lineRule="auto"/>
      </w:pPr>
      <w:r>
        <w:separator/>
      </w:r>
    </w:p>
  </w:footnote>
  <w:footnote w:type="continuationSeparator" w:id="0">
    <w:p w14:paraId="535DB3EC" w14:textId="77777777" w:rsidR="00494C9A" w:rsidRDefault="00494C9A" w:rsidP="00744444">
      <w:pPr>
        <w:spacing w:after="0" w:line="240" w:lineRule="auto"/>
      </w:pPr>
      <w:r>
        <w:continuationSeparator/>
      </w:r>
    </w:p>
  </w:footnote>
  <w:footnote w:type="continuationNotice" w:id="1">
    <w:p w14:paraId="5491BEAB" w14:textId="77777777" w:rsidR="00494C9A" w:rsidRDefault="00494C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4567" w14:textId="77777777" w:rsidR="00AA7CBE" w:rsidRDefault="00AA7CBE" w:rsidP="00914FBC">
    <w:pPr>
      <w:pStyle w:val="Header"/>
      <w:jc w:val="right"/>
    </w:pPr>
    <w:r>
      <w:rPr>
        <w:noProof/>
      </w:rPr>
      <w:drawing>
        <wp:inline distT="0" distB="0" distL="0" distR="0" wp14:anchorId="72834D5F" wp14:editId="323C3929">
          <wp:extent cx="2362200" cy="523875"/>
          <wp:effectExtent l="0" t="0" r="0" b="9525"/>
          <wp:docPr id="2" name="Picture 2" descr="Healthwatch logo A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watch logo A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523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1CDA" w14:textId="77777777" w:rsidR="00AA7CBE" w:rsidRDefault="00AA7CBE" w:rsidP="00914FB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in;height:1in" o:bullet="t">
        <v:imagedata r:id="rId1" o:title="clip_image001"/>
      </v:shape>
    </w:pict>
  </w:numPicBullet>
  <w:numPicBullet w:numPicBulletId="1">
    <w:pict>
      <v:shape id="_x0000_i1083" type="#_x0000_t75" style="width:94pt;height:94pt" o:bullet="t">
        <v:imagedata r:id="rId2" o:title="OurVoice_30mm_CMYK7708"/>
      </v:shape>
    </w:pict>
  </w:numPicBullet>
  <w:abstractNum w:abstractNumId="0" w15:restartNumberingAfterBreak="0">
    <w:nsid w:val="FFFFFF81"/>
    <w:multiLevelType w:val="singleLevel"/>
    <w:tmpl w:val="8C2846D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AA2B7C2"/>
    <w:lvl w:ilvl="0">
      <w:start w:val="1"/>
      <w:numFmt w:val="bullet"/>
      <w:lvlText w:val=""/>
      <w:lvlJc w:val="left"/>
      <w:pPr>
        <w:tabs>
          <w:tab w:val="num" w:pos="926"/>
        </w:tabs>
        <w:ind w:left="926" w:hanging="360"/>
      </w:pPr>
      <w:rPr>
        <w:rFonts w:ascii="Symbol" w:hAnsi="Symbol" w:hint="default"/>
        <w:color w:val="84BA00" w:themeColor="accent4"/>
        <w:sz w:val="24"/>
        <w:szCs w:val="24"/>
      </w:rPr>
    </w:lvl>
  </w:abstractNum>
  <w:abstractNum w:abstractNumId="2" w15:restartNumberingAfterBreak="0">
    <w:nsid w:val="0BAC78CB"/>
    <w:multiLevelType w:val="hybridMultilevel"/>
    <w:tmpl w:val="9280CA8E"/>
    <w:lvl w:ilvl="0" w:tplc="5D58514E">
      <w:start w:val="1"/>
      <w:numFmt w:val="bullet"/>
      <w:lvlText w:val=""/>
      <w:lvlJc w:val="left"/>
      <w:pPr>
        <w:ind w:left="720" w:hanging="360"/>
      </w:pPr>
      <w:rPr>
        <w:rFonts w:ascii="Symbol" w:hAnsi="Symbol" w:hint="default"/>
        <w:color w:val="E73E97" w:themeColor="accent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F1B3B"/>
    <w:multiLevelType w:val="hybridMultilevel"/>
    <w:tmpl w:val="133C27DE"/>
    <w:lvl w:ilvl="0" w:tplc="B5D06360">
      <w:start w:val="1"/>
      <w:numFmt w:val="bullet"/>
      <w:pStyle w:val="ListBullet4"/>
      <w:lvlText w:val="●"/>
      <w:lvlJc w:val="left"/>
      <w:pPr>
        <w:tabs>
          <w:tab w:val="num" w:pos="567"/>
        </w:tabs>
        <w:ind w:left="567" w:hanging="283"/>
      </w:pPr>
      <w:rPr>
        <w:color w:val="A81563" w:themeColor="accent3"/>
        <w:sz w:val="28"/>
        <w:szCs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E7148F"/>
    <w:multiLevelType w:val="hybridMultilevel"/>
    <w:tmpl w:val="BD88B7D8"/>
    <w:lvl w:ilvl="0" w:tplc="50E605C0">
      <w:start w:val="1"/>
      <w:numFmt w:val="bullet"/>
      <w:lvlText w:val=""/>
      <w:lvlJc w:val="left"/>
      <w:pPr>
        <w:ind w:left="720" w:hanging="360"/>
      </w:pPr>
      <w:rPr>
        <w:rFonts w:ascii="Symbol" w:hAnsi="Symbol" w:hint="default"/>
      </w:rPr>
    </w:lvl>
    <w:lvl w:ilvl="1" w:tplc="03F2DEC6">
      <w:start w:val="1"/>
      <w:numFmt w:val="bullet"/>
      <w:lvlText w:val="o"/>
      <w:lvlJc w:val="left"/>
      <w:pPr>
        <w:ind w:left="1440" w:hanging="360"/>
      </w:pPr>
      <w:rPr>
        <w:rFonts w:ascii="Courier New" w:hAnsi="Courier New" w:hint="default"/>
      </w:rPr>
    </w:lvl>
    <w:lvl w:ilvl="2" w:tplc="F3047D52">
      <w:start w:val="1"/>
      <w:numFmt w:val="bullet"/>
      <w:lvlText w:val=""/>
      <w:lvlJc w:val="left"/>
      <w:pPr>
        <w:ind w:left="2160" w:hanging="360"/>
      </w:pPr>
      <w:rPr>
        <w:rFonts w:ascii="Wingdings" w:hAnsi="Wingdings" w:hint="default"/>
      </w:rPr>
    </w:lvl>
    <w:lvl w:ilvl="3" w:tplc="3314DF06">
      <w:start w:val="1"/>
      <w:numFmt w:val="bullet"/>
      <w:lvlText w:val=""/>
      <w:lvlJc w:val="left"/>
      <w:pPr>
        <w:ind w:left="2880" w:hanging="360"/>
      </w:pPr>
      <w:rPr>
        <w:rFonts w:ascii="Symbol" w:hAnsi="Symbol" w:hint="default"/>
      </w:rPr>
    </w:lvl>
    <w:lvl w:ilvl="4" w:tplc="94C83262">
      <w:start w:val="1"/>
      <w:numFmt w:val="bullet"/>
      <w:lvlText w:val="o"/>
      <w:lvlJc w:val="left"/>
      <w:pPr>
        <w:ind w:left="3600" w:hanging="360"/>
      </w:pPr>
      <w:rPr>
        <w:rFonts w:ascii="Courier New" w:hAnsi="Courier New" w:hint="default"/>
      </w:rPr>
    </w:lvl>
    <w:lvl w:ilvl="5" w:tplc="4658176A">
      <w:start w:val="1"/>
      <w:numFmt w:val="bullet"/>
      <w:lvlText w:val=""/>
      <w:lvlJc w:val="left"/>
      <w:pPr>
        <w:ind w:left="4320" w:hanging="360"/>
      </w:pPr>
      <w:rPr>
        <w:rFonts w:ascii="Wingdings" w:hAnsi="Wingdings" w:hint="default"/>
      </w:rPr>
    </w:lvl>
    <w:lvl w:ilvl="6" w:tplc="7C2C2DC0">
      <w:start w:val="1"/>
      <w:numFmt w:val="bullet"/>
      <w:lvlText w:val=""/>
      <w:lvlJc w:val="left"/>
      <w:pPr>
        <w:ind w:left="5040" w:hanging="360"/>
      </w:pPr>
      <w:rPr>
        <w:rFonts w:ascii="Symbol" w:hAnsi="Symbol" w:hint="default"/>
      </w:rPr>
    </w:lvl>
    <w:lvl w:ilvl="7" w:tplc="74AEA402">
      <w:start w:val="1"/>
      <w:numFmt w:val="bullet"/>
      <w:lvlText w:val="o"/>
      <w:lvlJc w:val="left"/>
      <w:pPr>
        <w:ind w:left="5760" w:hanging="360"/>
      </w:pPr>
      <w:rPr>
        <w:rFonts w:ascii="Courier New" w:hAnsi="Courier New" w:hint="default"/>
      </w:rPr>
    </w:lvl>
    <w:lvl w:ilvl="8" w:tplc="5464F2A0">
      <w:start w:val="1"/>
      <w:numFmt w:val="bullet"/>
      <w:lvlText w:val=""/>
      <w:lvlJc w:val="left"/>
      <w:pPr>
        <w:ind w:left="6480" w:hanging="360"/>
      </w:pPr>
      <w:rPr>
        <w:rFonts w:ascii="Wingdings" w:hAnsi="Wingdings" w:hint="default"/>
      </w:rPr>
    </w:lvl>
  </w:abstractNum>
  <w:abstractNum w:abstractNumId="5" w15:restartNumberingAfterBreak="0">
    <w:nsid w:val="255E2F07"/>
    <w:multiLevelType w:val="hybridMultilevel"/>
    <w:tmpl w:val="CEBCC2D8"/>
    <w:lvl w:ilvl="0" w:tplc="8C623832">
      <w:start w:val="1"/>
      <w:numFmt w:val="bullet"/>
      <w:lvlText w:val=""/>
      <w:lvlJc w:val="left"/>
      <w:pPr>
        <w:ind w:left="720" w:hanging="360"/>
      </w:pPr>
      <w:rPr>
        <w:rFonts w:ascii="Symbol" w:hAnsi="Symbol" w:hint="default"/>
      </w:rPr>
    </w:lvl>
    <w:lvl w:ilvl="1" w:tplc="473C4ADE">
      <w:start w:val="1"/>
      <w:numFmt w:val="bullet"/>
      <w:lvlText w:val="o"/>
      <w:lvlJc w:val="left"/>
      <w:pPr>
        <w:ind w:left="1440" w:hanging="360"/>
      </w:pPr>
      <w:rPr>
        <w:rFonts w:ascii="Courier New" w:hAnsi="Courier New" w:hint="default"/>
      </w:rPr>
    </w:lvl>
    <w:lvl w:ilvl="2" w:tplc="B0761084">
      <w:start w:val="1"/>
      <w:numFmt w:val="bullet"/>
      <w:lvlText w:val=""/>
      <w:lvlJc w:val="left"/>
      <w:pPr>
        <w:ind w:left="2160" w:hanging="360"/>
      </w:pPr>
      <w:rPr>
        <w:rFonts w:ascii="Wingdings" w:hAnsi="Wingdings" w:hint="default"/>
      </w:rPr>
    </w:lvl>
    <w:lvl w:ilvl="3" w:tplc="1980B378">
      <w:start w:val="1"/>
      <w:numFmt w:val="bullet"/>
      <w:lvlText w:val=""/>
      <w:lvlJc w:val="left"/>
      <w:pPr>
        <w:ind w:left="2880" w:hanging="360"/>
      </w:pPr>
      <w:rPr>
        <w:rFonts w:ascii="Symbol" w:hAnsi="Symbol" w:hint="default"/>
      </w:rPr>
    </w:lvl>
    <w:lvl w:ilvl="4" w:tplc="7BC48046">
      <w:start w:val="1"/>
      <w:numFmt w:val="bullet"/>
      <w:lvlText w:val="o"/>
      <w:lvlJc w:val="left"/>
      <w:pPr>
        <w:ind w:left="3600" w:hanging="360"/>
      </w:pPr>
      <w:rPr>
        <w:rFonts w:ascii="Courier New" w:hAnsi="Courier New" w:hint="default"/>
      </w:rPr>
    </w:lvl>
    <w:lvl w:ilvl="5" w:tplc="74463A98">
      <w:start w:val="1"/>
      <w:numFmt w:val="bullet"/>
      <w:lvlText w:val=""/>
      <w:lvlJc w:val="left"/>
      <w:pPr>
        <w:ind w:left="4320" w:hanging="360"/>
      </w:pPr>
      <w:rPr>
        <w:rFonts w:ascii="Wingdings" w:hAnsi="Wingdings" w:hint="default"/>
      </w:rPr>
    </w:lvl>
    <w:lvl w:ilvl="6" w:tplc="60BA31F6">
      <w:start w:val="1"/>
      <w:numFmt w:val="bullet"/>
      <w:lvlText w:val=""/>
      <w:lvlJc w:val="left"/>
      <w:pPr>
        <w:ind w:left="5040" w:hanging="360"/>
      </w:pPr>
      <w:rPr>
        <w:rFonts w:ascii="Symbol" w:hAnsi="Symbol" w:hint="default"/>
      </w:rPr>
    </w:lvl>
    <w:lvl w:ilvl="7" w:tplc="37923A3A">
      <w:start w:val="1"/>
      <w:numFmt w:val="bullet"/>
      <w:lvlText w:val="o"/>
      <w:lvlJc w:val="left"/>
      <w:pPr>
        <w:ind w:left="5760" w:hanging="360"/>
      </w:pPr>
      <w:rPr>
        <w:rFonts w:ascii="Courier New" w:hAnsi="Courier New" w:hint="default"/>
      </w:rPr>
    </w:lvl>
    <w:lvl w:ilvl="8" w:tplc="4CBC39F0">
      <w:start w:val="1"/>
      <w:numFmt w:val="bullet"/>
      <w:lvlText w:val=""/>
      <w:lvlJc w:val="left"/>
      <w:pPr>
        <w:ind w:left="6480" w:hanging="360"/>
      </w:pPr>
      <w:rPr>
        <w:rFonts w:ascii="Wingdings" w:hAnsi="Wingdings" w:hint="default"/>
      </w:rPr>
    </w:lvl>
  </w:abstractNum>
  <w:abstractNum w:abstractNumId="6" w15:restartNumberingAfterBreak="0">
    <w:nsid w:val="27AC3543"/>
    <w:multiLevelType w:val="hybridMultilevel"/>
    <w:tmpl w:val="3A564FE8"/>
    <w:lvl w:ilvl="0" w:tplc="C3C60900">
      <w:start w:val="1"/>
      <w:numFmt w:val="bullet"/>
      <w:pStyle w:val="ListBullet2"/>
      <w:lvlText w:val=""/>
      <w:lvlPicBulletId w:val="1"/>
      <w:lvlJc w:val="left"/>
      <w:rPr>
        <w:rFonts w:ascii="Symbol" w:hAnsi="Symbol" w:hint="default"/>
        <w:color w:val="auto"/>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6940C71"/>
    <w:multiLevelType w:val="hybridMultilevel"/>
    <w:tmpl w:val="3A46E8C6"/>
    <w:lvl w:ilvl="0" w:tplc="5DBC56C4">
      <w:start w:val="1"/>
      <w:numFmt w:val="bullet"/>
      <w:pStyle w:val="ListBullet3"/>
      <w:lvlText w:val="+"/>
      <w:lvlJc w:val="left"/>
      <w:rPr>
        <w:rFonts w:ascii="Courier New" w:hAnsi="Courier New" w:hint="default"/>
        <w:color w:val="A81563" w:themeColor="accent3"/>
        <w:sz w:val="28"/>
        <w:szCs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72659C5"/>
    <w:multiLevelType w:val="hybridMultilevel"/>
    <w:tmpl w:val="E7F441F0"/>
    <w:lvl w:ilvl="0" w:tplc="2A6CEADC">
      <w:start w:val="1"/>
      <w:numFmt w:val="decimal"/>
      <w:lvlText w:val="%1"/>
      <w:lvlJc w:val="left"/>
      <w:pPr>
        <w:ind w:left="2486" w:hanging="360"/>
      </w:pPr>
      <w:rPr>
        <w:rFonts w:hint="default"/>
        <w:b/>
        <w:i w:val="0"/>
        <w:color w:val="E73E97" w:themeColor="accent2"/>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EB4F4E"/>
    <w:multiLevelType w:val="hybridMultilevel"/>
    <w:tmpl w:val="7758C804"/>
    <w:lvl w:ilvl="0" w:tplc="FB966A24">
      <w:start w:val="1"/>
      <w:numFmt w:val="bullet"/>
      <w:lvlText w:val=""/>
      <w:lvlJc w:val="left"/>
      <w:pPr>
        <w:ind w:left="720" w:hanging="360"/>
      </w:pPr>
      <w:rPr>
        <w:rFonts w:ascii="Symbol" w:hAnsi="Symbol" w:hint="default"/>
      </w:rPr>
    </w:lvl>
    <w:lvl w:ilvl="1" w:tplc="6DC0E18A">
      <w:start w:val="1"/>
      <w:numFmt w:val="bullet"/>
      <w:lvlText w:val="o"/>
      <w:lvlJc w:val="left"/>
      <w:pPr>
        <w:ind w:left="1440" w:hanging="360"/>
      </w:pPr>
      <w:rPr>
        <w:rFonts w:ascii="Courier New" w:hAnsi="Courier New" w:hint="default"/>
      </w:rPr>
    </w:lvl>
    <w:lvl w:ilvl="2" w:tplc="FD229B38">
      <w:start w:val="1"/>
      <w:numFmt w:val="bullet"/>
      <w:lvlText w:val=""/>
      <w:lvlJc w:val="left"/>
      <w:pPr>
        <w:ind w:left="2160" w:hanging="360"/>
      </w:pPr>
      <w:rPr>
        <w:rFonts w:ascii="Wingdings" w:hAnsi="Wingdings" w:hint="default"/>
      </w:rPr>
    </w:lvl>
    <w:lvl w:ilvl="3" w:tplc="21E80192">
      <w:start w:val="1"/>
      <w:numFmt w:val="bullet"/>
      <w:lvlText w:val=""/>
      <w:lvlJc w:val="left"/>
      <w:pPr>
        <w:ind w:left="2880" w:hanging="360"/>
      </w:pPr>
      <w:rPr>
        <w:rFonts w:ascii="Symbol" w:hAnsi="Symbol" w:hint="default"/>
      </w:rPr>
    </w:lvl>
    <w:lvl w:ilvl="4" w:tplc="B68818F6">
      <w:start w:val="1"/>
      <w:numFmt w:val="bullet"/>
      <w:lvlText w:val="o"/>
      <w:lvlJc w:val="left"/>
      <w:pPr>
        <w:ind w:left="3600" w:hanging="360"/>
      </w:pPr>
      <w:rPr>
        <w:rFonts w:ascii="Courier New" w:hAnsi="Courier New" w:hint="default"/>
      </w:rPr>
    </w:lvl>
    <w:lvl w:ilvl="5" w:tplc="0E02DB36">
      <w:start w:val="1"/>
      <w:numFmt w:val="bullet"/>
      <w:lvlText w:val=""/>
      <w:lvlJc w:val="left"/>
      <w:pPr>
        <w:ind w:left="4320" w:hanging="360"/>
      </w:pPr>
      <w:rPr>
        <w:rFonts w:ascii="Wingdings" w:hAnsi="Wingdings" w:hint="default"/>
      </w:rPr>
    </w:lvl>
    <w:lvl w:ilvl="6" w:tplc="4B5EDEFA">
      <w:start w:val="1"/>
      <w:numFmt w:val="bullet"/>
      <w:lvlText w:val=""/>
      <w:lvlJc w:val="left"/>
      <w:pPr>
        <w:ind w:left="5040" w:hanging="360"/>
      </w:pPr>
      <w:rPr>
        <w:rFonts w:ascii="Symbol" w:hAnsi="Symbol" w:hint="default"/>
      </w:rPr>
    </w:lvl>
    <w:lvl w:ilvl="7" w:tplc="DF822436">
      <w:start w:val="1"/>
      <w:numFmt w:val="bullet"/>
      <w:lvlText w:val="o"/>
      <w:lvlJc w:val="left"/>
      <w:pPr>
        <w:ind w:left="5760" w:hanging="360"/>
      </w:pPr>
      <w:rPr>
        <w:rFonts w:ascii="Courier New" w:hAnsi="Courier New" w:hint="default"/>
      </w:rPr>
    </w:lvl>
    <w:lvl w:ilvl="8" w:tplc="A9826484">
      <w:start w:val="1"/>
      <w:numFmt w:val="bullet"/>
      <w:lvlText w:val=""/>
      <w:lvlJc w:val="left"/>
      <w:pPr>
        <w:ind w:left="6480" w:hanging="360"/>
      </w:pPr>
      <w:rPr>
        <w:rFonts w:ascii="Wingdings" w:hAnsi="Wingdings" w:hint="default"/>
      </w:rPr>
    </w:lvl>
  </w:abstractNum>
  <w:abstractNum w:abstractNumId="10" w15:restartNumberingAfterBreak="0">
    <w:nsid w:val="3BF15B23"/>
    <w:multiLevelType w:val="hybridMultilevel"/>
    <w:tmpl w:val="176CD250"/>
    <w:lvl w:ilvl="0" w:tplc="E3224FD4">
      <w:start w:val="1"/>
      <w:numFmt w:val="bullet"/>
      <w:lvlText w:val=""/>
      <w:lvlJc w:val="left"/>
      <w:pPr>
        <w:ind w:left="720" w:hanging="360"/>
      </w:pPr>
      <w:rPr>
        <w:rFonts w:ascii="Symbol" w:hAnsi="Symbol" w:hint="default"/>
      </w:rPr>
    </w:lvl>
    <w:lvl w:ilvl="1" w:tplc="CF6AD48A">
      <w:start w:val="1"/>
      <w:numFmt w:val="bullet"/>
      <w:lvlText w:val="o"/>
      <w:lvlJc w:val="left"/>
      <w:pPr>
        <w:ind w:left="1440" w:hanging="360"/>
      </w:pPr>
      <w:rPr>
        <w:rFonts w:ascii="Courier New" w:hAnsi="Courier New" w:hint="default"/>
      </w:rPr>
    </w:lvl>
    <w:lvl w:ilvl="2" w:tplc="623E7878">
      <w:start w:val="1"/>
      <w:numFmt w:val="bullet"/>
      <w:lvlText w:val=""/>
      <w:lvlJc w:val="left"/>
      <w:pPr>
        <w:ind w:left="2160" w:hanging="360"/>
      </w:pPr>
      <w:rPr>
        <w:rFonts w:ascii="Wingdings" w:hAnsi="Wingdings" w:hint="default"/>
      </w:rPr>
    </w:lvl>
    <w:lvl w:ilvl="3" w:tplc="FA3EC4EC">
      <w:start w:val="1"/>
      <w:numFmt w:val="bullet"/>
      <w:lvlText w:val=""/>
      <w:lvlJc w:val="left"/>
      <w:pPr>
        <w:ind w:left="2880" w:hanging="360"/>
      </w:pPr>
      <w:rPr>
        <w:rFonts w:ascii="Symbol" w:hAnsi="Symbol" w:hint="default"/>
      </w:rPr>
    </w:lvl>
    <w:lvl w:ilvl="4" w:tplc="379604C6">
      <w:start w:val="1"/>
      <w:numFmt w:val="bullet"/>
      <w:lvlText w:val="o"/>
      <w:lvlJc w:val="left"/>
      <w:pPr>
        <w:ind w:left="3600" w:hanging="360"/>
      </w:pPr>
      <w:rPr>
        <w:rFonts w:ascii="Courier New" w:hAnsi="Courier New" w:hint="default"/>
      </w:rPr>
    </w:lvl>
    <w:lvl w:ilvl="5" w:tplc="7A1022E8">
      <w:start w:val="1"/>
      <w:numFmt w:val="bullet"/>
      <w:lvlText w:val=""/>
      <w:lvlJc w:val="left"/>
      <w:pPr>
        <w:ind w:left="4320" w:hanging="360"/>
      </w:pPr>
      <w:rPr>
        <w:rFonts w:ascii="Wingdings" w:hAnsi="Wingdings" w:hint="default"/>
      </w:rPr>
    </w:lvl>
    <w:lvl w:ilvl="6" w:tplc="7190FD62">
      <w:start w:val="1"/>
      <w:numFmt w:val="bullet"/>
      <w:lvlText w:val=""/>
      <w:lvlJc w:val="left"/>
      <w:pPr>
        <w:ind w:left="5040" w:hanging="360"/>
      </w:pPr>
      <w:rPr>
        <w:rFonts w:ascii="Symbol" w:hAnsi="Symbol" w:hint="default"/>
      </w:rPr>
    </w:lvl>
    <w:lvl w:ilvl="7" w:tplc="581CA7F6">
      <w:start w:val="1"/>
      <w:numFmt w:val="bullet"/>
      <w:lvlText w:val="o"/>
      <w:lvlJc w:val="left"/>
      <w:pPr>
        <w:ind w:left="5760" w:hanging="360"/>
      </w:pPr>
      <w:rPr>
        <w:rFonts w:ascii="Courier New" w:hAnsi="Courier New" w:hint="default"/>
      </w:rPr>
    </w:lvl>
    <w:lvl w:ilvl="8" w:tplc="36E098F6">
      <w:start w:val="1"/>
      <w:numFmt w:val="bullet"/>
      <w:lvlText w:val=""/>
      <w:lvlJc w:val="left"/>
      <w:pPr>
        <w:ind w:left="6480" w:hanging="360"/>
      </w:pPr>
      <w:rPr>
        <w:rFonts w:ascii="Wingdings" w:hAnsi="Wingdings" w:hint="default"/>
      </w:rPr>
    </w:lvl>
  </w:abstractNum>
  <w:abstractNum w:abstractNumId="11" w15:restartNumberingAfterBreak="0">
    <w:nsid w:val="3E9E6524"/>
    <w:multiLevelType w:val="hybridMultilevel"/>
    <w:tmpl w:val="E30CBF2E"/>
    <w:lvl w:ilvl="0" w:tplc="D50239B4">
      <w:start w:val="1"/>
      <w:numFmt w:val="bullet"/>
      <w:lvlText w:val=""/>
      <w:lvlJc w:val="left"/>
      <w:pPr>
        <w:ind w:left="720" w:hanging="360"/>
      </w:pPr>
      <w:rPr>
        <w:rFonts w:ascii="Symbol" w:hAnsi="Symbol" w:hint="default"/>
      </w:rPr>
    </w:lvl>
    <w:lvl w:ilvl="1" w:tplc="1250FBCC">
      <w:start w:val="1"/>
      <w:numFmt w:val="bullet"/>
      <w:lvlText w:val="o"/>
      <w:lvlJc w:val="left"/>
      <w:pPr>
        <w:ind w:left="1440" w:hanging="360"/>
      </w:pPr>
      <w:rPr>
        <w:rFonts w:ascii="Courier New" w:hAnsi="Courier New" w:hint="default"/>
      </w:rPr>
    </w:lvl>
    <w:lvl w:ilvl="2" w:tplc="7CCAF510">
      <w:start w:val="1"/>
      <w:numFmt w:val="bullet"/>
      <w:lvlText w:val=""/>
      <w:lvlJc w:val="left"/>
      <w:pPr>
        <w:ind w:left="2160" w:hanging="360"/>
      </w:pPr>
      <w:rPr>
        <w:rFonts w:ascii="Wingdings" w:hAnsi="Wingdings" w:hint="default"/>
      </w:rPr>
    </w:lvl>
    <w:lvl w:ilvl="3" w:tplc="02F6E12C">
      <w:start w:val="1"/>
      <w:numFmt w:val="bullet"/>
      <w:lvlText w:val=""/>
      <w:lvlJc w:val="left"/>
      <w:pPr>
        <w:ind w:left="2880" w:hanging="360"/>
      </w:pPr>
      <w:rPr>
        <w:rFonts w:ascii="Symbol" w:hAnsi="Symbol" w:hint="default"/>
      </w:rPr>
    </w:lvl>
    <w:lvl w:ilvl="4" w:tplc="055AA2A6">
      <w:start w:val="1"/>
      <w:numFmt w:val="bullet"/>
      <w:lvlText w:val="o"/>
      <w:lvlJc w:val="left"/>
      <w:pPr>
        <w:ind w:left="3600" w:hanging="360"/>
      </w:pPr>
      <w:rPr>
        <w:rFonts w:ascii="Courier New" w:hAnsi="Courier New" w:hint="default"/>
      </w:rPr>
    </w:lvl>
    <w:lvl w:ilvl="5" w:tplc="513CC5A6">
      <w:start w:val="1"/>
      <w:numFmt w:val="bullet"/>
      <w:lvlText w:val=""/>
      <w:lvlJc w:val="left"/>
      <w:pPr>
        <w:ind w:left="4320" w:hanging="360"/>
      </w:pPr>
      <w:rPr>
        <w:rFonts w:ascii="Wingdings" w:hAnsi="Wingdings" w:hint="default"/>
      </w:rPr>
    </w:lvl>
    <w:lvl w:ilvl="6" w:tplc="1BA2624C">
      <w:start w:val="1"/>
      <w:numFmt w:val="bullet"/>
      <w:lvlText w:val=""/>
      <w:lvlJc w:val="left"/>
      <w:pPr>
        <w:ind w:left="5040" w:hanging="360"/>
      </w:pPr>
      <w:rPr>
        <w:rFonts w:ascii="Symbol" w:hAnsi="Symbol" w:hint="default"/>
      </w:rPr>
    </w:lvl>
    <w:lvl w:ilvl="7" w:tplc="7EBA11A8">
      <w:start w:val="1"/>
      <w:numFmt w:val="bullet"/>
      <w:lvlText w:val="o"/>
      <w:lvlJc w:val="left"/>
      <w:pPr>
        <w:ind w:left="5760" w:hanging="360"/>
      </w:pPr>
      <w:rPr>
        <w:rFonts w:ascii="Courier New" w:hAnsi="Courier New" w:hint="default"/>
      </w:rPr>
    </w:lvl>
    <w:lvl w:ilvl="8" w:tplc="C1547022">
      <w:start w:val="1"/>
      <w:numFmt w:val="bullet"/>
      <w:lvlText w:val=""/>
      <w:lvlJc w:val="left"/>
      <w:pPr>
        <w:ind w:left="6480" w:hanging="360"/>
      </w:pPr>
      <w:rPr>
        <w:rFonts w:ascii="Wingdings" w:hAnsi="Wingdings" w:hint="default"/>
      </w:rPr>
    </w:lvl>
  </w:abstractNum>
  <w:abstractNum w:abstractNumId="12" w15:restartNumberingAfterBreak="0">
    <w:nsid w:val="420D329D"/>
    <w:multiLevelType w:val="hybridMultilevel"/>
    <w:tmpl w:val="98AC7F00"/>
    <w:lvl w:ilvl="0" w:tplc="848EC16A">
      <w:start w:val="1"/>
      <w:numFmt w:val="decimal"/>
      <w:pStyle w:val="ListNumber"/>
      <w:lvlText w:val="%1"/>
      <w:lvlJc w:val="left"/>
      <w:pPr>
        <w:tabs>
          <w:tab w:val="num" w:pos="284"/>
        </w:tabs>
        <w:ind w:left="284" w:hanging="284"/>
      </w:pPr>
      <w:rPr>
        <w:rFonts w:hint="default"/>
        <w:b/>
        <w:bCs/>
        <w:color w:val="E73E97" w:themeColor="accent2"/>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E6041B"/>
    <w:multiLevelType w:val="hybridMultilevel"/>
    <w:tmpl w:val="6FDE1268"/>
    <w:lvl w:ilvl="0" w:tplc="5E5695B4">
      <w:start w:val="1"/>
      <w:numFmt w:val="bullet"/>
      <w:lvlText w:val=""/>
      <w:lvlJc w:val="left"/>
      <w:pPr>
        <w:ind w:left="720" w:hanging="360"/>
      </w:pPr>
      <w:rPr>
        <w:rFonts w:ascii="Symbol" w:hAnsi="Symbol" w:hint="default"/>
      </w:rPr>
    </w:lvl>
    <w:lvl w:ilvl="1" w:tplc="C4F46198">
      <w:start w:val="1"/>
      <w:numFmt w:val="bullet"/>
      <w:lvlText w:val="o"/>
      <w:lvlJc w:val="left"/>
      <w:pPr>
        <w:ind w:left="1440" w:hanging="360"/>
      </w:pPr>
      <w:rPr>
        <w:rFonts w:ascii="Courier New" w:hAnsi="Courier New" w:hint="default"/>
      </w:rPr>
    </w:lvl>
    <w:lvl w:ilvl="2" w:tplc="87F2EF82">
      <w:start w:val="1"/>
      <w:numFmt w:val="bullet"/>
      <w:lvlText w:val=""/>
      <w:lvlJc w:val="left"/>
      <w:pPr>
        <w:ind w:left="2160" w:hanging="360"/>
      </w:pPr>
      <w:rPr>
        <w:rFonts w:ascii="Wingdings" w:hAnsi="Wingdings" w:hint="default"/>
      </w:rPr>
    </w:lvl>
    <w:lvl w:ilvl="3" w:tplc="FF46E0FE">
      <w:start w:val="1"/>
      <w:numFmt w:val="bullet"/>
      <w:lvlText w:val=""/>
      <w:lvlJc w:val="left"/>
      <w:pPr>
        <w:ind w:left="2880" w:hanging="360"/>
      </w:pPr>
      <w:rPr>
        <w:rFonts w:ascii="Symbol" w:hAnsi="Symbol" w:hint="default"/>
      </w:rPr>
    </w:lvl>
    <w:lvl w:ilvl="4" w:tplc="FD788168">
      <w:start w:val="1"/>
      <w:numFmt w:val="bullet"/>
      <w:lvlText w:val="o"/>
      <w:lvlJc w:val="left"/>
      <w:pPr>
        <w:ind w:left="3600" w:hanging="360"/>
      </w:pPr>
      <w:rPr>
        <w:rFonts w:ascii="Courier New" w:hAnsi="Courier New" w:hint="default"/>
      </w:rPr>
    </w:lvl>
    <w:lvl w:ilvl="5" w:tplc="EE7005A0">
      <w:start w:val="1"/>
      <w:numFmt w:val="bullet"/>
      <w:lvlText w:val=""/>
      <w:lvlJc w:val="left"/>
      <w:pPr>
        <w:ind w:left="4320" w:hanging="360"/>
      </w:pPr>
      <w:rPr>
        <w:rFonts w:ascii="Wingdings" w:hAnsi="Wingdings" w:hint="default"/>
      </w:rPr>
    </w:lvl>
    <w:lvl w:ilvl="6" w:tplc="4002F0C6">
      <w:start w:val="1"/>
      <w:numFmt w:val="bullet"/>
      <w:lvlText w:val=""/>
      <w:lvlJc w:val="left"/>
      <w:pPr>
        <w:ind w:left="5040" w:hanging="360"/>
      </w:pPr>
      <w:rPr>
        <w:rFonts w:ascii="Symbol" w:hAnsi="Symbol" w:hint="default"/>
      </w:rPr>
    </w:lvl>
    <w:lvl w:ilvl="7" w:tplc="5D48F3F0">
      <w:start w:val="1"/>
      <w:numFmt w:val="bullet"/>
      <w:lvlText w:val="o"/>
      <w:lvlJc w:val="left"/>
      <w:pPr>
        <w:ind w:left="5760" w:hanging="360"/>
      </w:pPr>
      <w:rPr>
        <w:rFonts w:ascii="Courier New" w:hAnsi="Courier New" w:hint="default"/>
      </w:rPr>
    </w:lvl>
    <w:lvl w:ilvl="8" w:tplc="F9D4E2E8">
      <w:start w:val="1"/>
      <w:numFmt w:val="bullet"/>
      <w:lvlText w:val=""/>
      <w:lvlJc w:val="left"/>
      <w:pPr>
        <w:ind w:left="6480" w:hanging="360"/>
      </w:pPr>
      <w:rPr>
        <w:rFonts w:ascii="Wingdings" w:hAnsi="Wingdings" w:hint="default"/>
      </w:rPr>
    </w:lvl>
  </w:abstractNum>
  <w:abstractNum w:abstractNumId="14" w15:restartNumberingAfterBreak="0">
    <w:nsid w:val="526941C9"/>
    <w:multiLevelType w:val="hybridMultilevel"/>
    <w:tmpl w:val="FFDC58CC"/>
    <w:lvl w:ilvl="0" w:tplc="FC42F7B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4533E5"/>
    <w:multiLevelType w:val="hybridMultilevel"/>
    <w:tmpl w:val="39EC9072"/>
    <w:lvl w:ilvl="0" w:tplc="B262F740">
      <w:start w:val="1"/>
      <w:numFmt w:val="bullet"/>
      <w:pStyle w:val="ListBullet"/>
      <w:lvlText w:val="●"/>
      <w:lvlJc w:val="left"/>
      <w:pPr>
        <w:tabs>
          <w:tab w:val="num" w:pos="284"/>
        </w:tabs>
        <w:ind w:left="284" w:hanging="284"/>
      </w:pPr>
      <w:rPr>
        <w:rFonts w:asciiTheme="minorHAnsi" w:hAnsiTheme="minorHAnsi" w:cstheme="minorHAnsi" w:hint="default"/>
        <w:color w:val="E73E97" w:themeColor="accent2"/>
        <w:sz w:val="28"/>
        <w:szCs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76F7675"/>
    <w:multiLevelType w:val="hybridMultilevel"/>
    <w:tmpl w:val="766EC04A"/>
    <w:lvl w:ilvl="0" w:tplc="6BDA0614">
      <w:start w:val="1"/>
      <w:numFmt w:val="bullet"/>
      <w:lvlText w:val=""/>
      <w:lvlJc w:val="left"/>
      <w:pPr>
        <w:ind w:left="720" w:hanging="360"/>
      </w:pPr>
      <w:rPr>
        <w:rFonts w:ascii="Symbol" w:hAnsi="Symbol" w:hint="default"/>
      </w:rPr>
    </w:lvl>
    <w:lvl w:ilvl="1" w:tplc="A8F091EE">
      <w:start w:val="1"/>
      <w:numFmt w:val="bullet"/>
      <w:lvlText w:val="o"/>
      <w:lvlJc w:val="left"/>
      <w:pPr>
        <w:ind w:left="1440" w:hanging="360"/>
      </w:pPr>
      <w:rPr>
        <w:rFonts w:ascii="Courier New" w:hAnsi="Courier New" w:hint="default"/>
      </w:rPr>
    </w:lvl>
    <w:lvl w:ilvl="2" w:tplc="D3CAAA4C">
      <w:start w:val="1"/>
      <w:numFmt w:val="bullet"/>
      <w:lvlText w:val=""/>
      <w:lvlJc w:val="left"/>
      <w:pPr>
        <w:ind w:left="2160" w:hanging="360"/>
      </w:pPr>
      <w:rPr>
        <w:rFonts w:ascii="Wingdings" w:hAnsi="Wingdings" w:hint="default"/>
      </w:rPr>
    </w:lvl>
    <w:lvl w:ilvl="3" w:tplc="C22EE000">
      <w:start w:val="1"/>
      <w:numFmt w:val="bullet"/>
      <w:lvlText w:val=""/>
      <w:lvlJc w:val="left"/>
      <w:pPr>
        <w:ind w:left="2880" w:hanging="360"/>
      </w:pPr>
      <w:rPr>
        <w:rFonts w:ascii="Symbol" w:hAnsi="Symbol" w:hint="default"/>
      </w:rPr>
    </w:lvl>
    <w:lvl w:ilvl="4" w:tplc="F74833EA">
      <w:start w:val="1"/>
      <w:numFmt w:val="bullet"/>
      <w:lvlText w:val="o"/>
      <w:lvlJc w:val="left"/>
      <w:pPr>
        <w:ind w:left="3600" w:hanging="360"/>
      </w:pPr>
      <w:rPr>
        <w:rFonts w:ascii="Courier New" w:hAnsi="Courier New" w:hint="default"/>
      </w:rPr>
    </w:lvl>
    <w:lvl w:ilvl="5" w:tplc="F3F0D372">
      <w:start w:val="1"/>
      <w:numFmt w:val="bullet"/>
      <w:lvlText w:val=""/>
      <w:lvlJc w:val="left"/>
      <w:pPr>
        <w:ind w:left="4320" w:hanging="360"/>
      </w:pPr>
      <w:rPr>
        <w:rFonts w:ascii="Wingdings" w:hAnsi="Wingdings" w:hint="default"/>
      </w:rPr>
    </w:lvl>
    <w:lvl w:ilvl="6" w:tplc="61F8055A">
      <w:start w:val="1"/>
      <w:numFmt w:val="bullet"/>
      <w:lvlText w:val=""/>
      <w:lvlJc w:val="left"/>
      <w:pPr>
        <w:ind w:left="5040" w:hanging="360"/>
      </w:pPr>
      <w:rPr>
        <w:rFonts w:ascii="Symbol" w:hAnsi="Symbol" w:hint="default"/>
      </w:rPr>
    </w:lvl>
    <w:lvl w:ilvl="7" w:tplc="94B8D108">
      <w:start w:val="1"/>
      <w:numFmt w:val="bullet"/>
      <w:lvlText w:val="o"/>
      <w:lvlJc w:val="left"/>
      <w:pPr>
        <w:ind w:left="5760" w:hanging="360"/>
      </w:pPr>
      <w:rPr>
        <w:rFonts w:ascii="Courier New" w:hAnsi="Courier New" w:hint="default"/>
      </w:rPr>
    </w:lvl>
    <w:lvl w:ilvl="8" w:tplc="BBAE712E">
      <w:start w:val="1"/>
      <w:numFmt w:val="bullet"/>
      <w:lvlText w:val=""/>
      <w:lvlJc w:val="left"/>
      <w:pPr>
        <w:ind w:left="6480" w:hanging="360"/>
      </w:pPr>
      <w:rPr>
        <w:rFonts w:ascii="Wingdings" w:hAnsi="Wingdings" w:hint="default"/>
      </w:rPr>
    </w:lvl>
  </w:abstractNum>
  <w:abstractNum w:abstractNumId="17" w15:restartNumberingAfterBreak="0">
    <w:nsid w:val="5C1F6DB6"/>
    <w:multiLevelType w:val="hybridMultilevel"/>
    <w:tmpl w:val="82849BD8"/>
    <w:lvl w:ilvl="0" w:tplc="38545030">
      <w:start w:val="1"/>
      <w:numFmt w:val="bullet"/>
      <w:lvlText w:val=""/>
      <w:lvlJc w:val="left"/>
      <w:pPr>
        <w:ind w:left="720" w:hanging="360"/>
      </w:pPr>
      <w:rPr>
        <w:rFonts w:ascii="Symbol" w:hAnsi="Symbol" w:hint="default"/>
      </w:rPr>
    </w:lvl>
    <w:lvl w:ilvl="1" w:tplc="BF3A8D3E">
      <w:start w:val="1"/>
      <w:numFmt w:val="bullet"/>
      <w:lvlText w:val="o"/>
      <w:lvlJc w:val="left"/>
      <w:pPr>
        <w:ind w:left="1440" w:hanging="360"/>
      </w:pPr>
      <w:rPr>
        <w:rFonts w:ascii="Courier New" w:hAnsi="Courier New" w:hint="default"/>
      </w:rPr>
    </w:lvl>
    <w:lvl w:ilvl="2" w:tplc="F2DA23F4">
      <w:start w:val="1"/>
      <w:numFmt w:val="bullet"/>
      <w:lvlText w:val=""/>
      <w:lvlJc w:val="left"/>
      <w:pPr>
        <w:ind w:left="2160" w:hanging="360"/>
      </w:pPr>
      <w:rPr>
        <w:rFonts w:ascii="Wingdings" w:hAnsi="Wingdings" w:hint="default"/>
      </w:rPr>
    </w:lvl>
    <w:lvl w:ilvl="3" w:tplc="BD3E6A0C">
      <w:start w:val="1"/>
      <w:numFmt w:val="bullet"/>
      <w:lvlText w:val=""/>
      <w:lvlJc w:val="left"/>
      <w:pPr>
        <w:ind w:left="2880" w:hanging="360"/>
      </w:pPr>
      <w:rPr>
        <w:rFonts w:ascii="Symbol" w:hAnsi="Symbol" w:hint="default"/>
      </w:rPr>
    </w:lvl>
    <w:lvl w:ilvl="4" w:tplc="D2FCC34C">
      <w:start w:val="1"/>
      <w:numFmt w:val="bullet"/>
      <w:lvlText w:val="o"/>
      <w:lvlJc w:val="left"/>
      <w:pPr>
        <w:ind w:left="3600" w:hanging="360"/>
      </w:pPr>
      <w:rPr>
        <w:rFonts w:ascii="Courier New" w:hAnsi="Courier New" w:hint="default"/>
      </w:rPr>
    </w:lvl>
    <w:lvl w:ilvl="5" w:tplc="D18C92B6">
      <w:start w:val="1"/>
      <w:numFmt w:val="bullet"/>
      <w:lvlText w:val=""/>
      <w:lvlJc w:val="left"/>
      <w:pPr>
        <w:ind w:left="4320" w:hanging="360"/>
      </w:pPr>
      <w:rPr>
        <w:rFonts w:ascii="Wingdings" w:hAnsi="Wingdings" w:hint="default"/>
      </w:rPr>
    </w:lvl>
    <w:lvl w:ilvl="6" w:tplc="FB2A29CE">
      <w:start w:val="1"/>
      <w:numFmt w:val="bullet"/>
      <w:lvlText w:val=""/>
      <w:lvlJc w:val="left"/>
      <w:pPr>
        <w:ind w:left="5040" w:hanging="360"/>
      </w:pPr>
      <w:rPr>
        <w:rFonts w:ascii="Symbol" w:hAnsi="Symbol" w:hint="default"/>
      </w:rPr>
    </w:lvl>
    <w:lvl w:ilvl="7" w:tplc="1CFEB3C8">
      <w:start w:val="1"/>
      <w:numFmt w:val="bullet"/>
      <w:lvlText w:val="o"/>
      <w:lvlJc w:val="left"/>
      <w:pPr>
        <w:ind w:left="5760" w:hanging="360"/>
      </w:pPr>
      <w:rPr>
        <w:rFonts w:ascii="Courier New" w:hAnsi="Courier New" w:hint="default"/>
      </w:rPr>
    </w:lvl>
    <w:lvl w:ilvl="8" w:tplc="8A2E7AA2">
      <w:start w:val="1"/>
      <w:numFmt w:val="bullet"/>
      <w:lvlText w:val=""/>
      <w:lvlJc w:val="left"/>
      <w:pPr>
        <w:ind w:left="6480" w:hanging="360"/>
      </w:pPr>
      <w:rPr>
        <w:rFonts w:ascii="Wingdings" w:hAnsi="Wingdings" w:hint="default"/>
      </w:rPr>
    </w:lvl>
  </w:abstractNum>
  <w:abstractNum w:abstractNumId="18" w15:restartNumberingAfterBreak="0">
    <w:nsid w:val="60CC2F8B"/>
    <w:multiLevelType w:val="hybridMultilevel"/>
    <w:tmpl w:val="49802BD2"/>
    <w:lvl w:ilvl="0" w:tplc="94FACE36">
      <w:start w:val="1"/>
      <w:numFmt w:val="bullet"/>
      <w:lvlText w:val=""/>
      <w:lvlJc w:val="left"/>
      <w:pPr>
        <w:ind w:left="720" w:hanging="360"/>
      </w:pPr>
      <w:rPr>
        <w:rFonts w:ascii="Symbol" w:hAnsi="Symbol" w:hint="default"/>
      </w:rPr>
    </w:lvl>
    <w:lvl w:ilvl="1" w:tplc="9E0248DC">
      <w:start w:val="1"/>
      <w:numFmt w:val="bullet"/>
      <w:lvlText w:val="o"/>
      <w:lvlJc w:val="left"/>
      <w:pPr>
        <w:ind w:left="1440" w:hanging="360"/>
      </w:pPr>
      <w:rPr>
        <w:rFonts w:ascii="Courier New" w:hAnsi="Courier New" w:hint="default"/>
      </w:rPr>
    </w:lvl>
    <w:lvl w:ilvl="2" w:tplc="81F8854A">
      <w:start w:val="1"/>
      <w:numFmt w:val="bullet"/>
      <w:lvlText w:val=""/>
      <w:lvlJc w:val="left"/>
      <w:pPr>
        <w:ind w:left="2160" w:hanging="360"/>
      </w:pPr>
      <w:rPr>
        <w:rFonts w:ascii="Wingdings" w:hAnsi="Wingdings" w:hint="default"/>
      </w:rPr>
    </w:lvl>
    <w:lvl w:ilvl="3" w:tplc="F59E3D3C">
      <w:start w:val="1"/>
      <w:numFmt w:val="bullet"/>
      <w:lvlText w:val=""/>
      <w:lvlJc w:val="left"/>
      <w:pPr>
        <w:ind w:left="2880" w:hanging="360"/>
      </w:pPr>
      <w:rPr>
        <w:rFonts w:ascii="Symbol" w:hAnsi="Symbol" w:hint="default"/>
      </w:rPr>
    </w:lvl>
    <w:lvl w:ilvl="4" w:tplc="969A24E4">
      <w:start w:val="1"/>
      <w:numFmt w:val="bullet"/>
      <w:lvlText w:val="o"/>
      <w:lvlJc w:val="left"/>
      <w:pPr>
        <w:ind w:left="3600" w:hanging="360"/>
      </w:pPr>
      <w:rPr>
        <w:rFonts w:ascii="Courier New" w:hAnsi="Courier New" w:hint="default"/>
      </w:rPr>
    </w:lvl>
    <w:lvl w:ilvl="5" w:tplc="A0E0229E">
      <w:start w:val="1"/>
      <w:numFmt w:val="bullet"/>
      <w:lvlText w:val=""/>
      <w:lvlJc w:val="left"/>
      <w:pPr>
        <w:ind w:left="4320" w:hanging="360"/>
      </w:pPr>
      <w:rPr>
        <w:rFonts w:ascii="Wingdings" w:hAnsi="Wingdings" w:hint="default"/>
      </w:rPr>
    </w:lvl>
    <w:lvl w:ilvl="6" w:tplc="685E39C2">
      <w:start w:val="1"/>
      <w:numFmt w:val="bullet"/>
      <w:lvlText w:val=""/>
      <w:lvlJc w:val="left"/>
      <w:pPr>
        <w:ind w:left="5040" w:hanging="360"/>
      </w:pPr>
      <w:rPr>
        <w:rFonts w:ascii="Symbol" w:hAnsi="Symbol" w:hint="default"/>
      </w:rPr>
    </w:lvl>
    <w:lvl w:ilvl="7" w:tplc="48F8C4AC">
      <w:start w:val="1"/>
      <w:numFmt w:val="bullet"/>
      <w:lvlText w:val="o"/>
      <w:lvlJc w:val="left"/>
      <w:pPr>
        <w:ind w:left="5760" w:hanging="360"/>
      </w:pPr>
      <w:rPr>
        <w:rFonts w:ascii="Courier New" w:hAnsi="Courier New" w:hint="default"/>
      </w:rPr>
    </w:lvl>
    <w:lvl w:ilvl="8" w:tplc="7570E062">
      <w:start w:val="1"/>
      <w:numFmt w:val="bullet"/>
      <w:lvlText w:val=""/>
      <w:lvlJc w:val="left"/>
      <w:pPr>
        <w:ind w:left="6480" w:hanging="360"/>
      </w:pPr>
      <w:rPr>
        <w:rFonts w:ascii="Wingdings" w:hAnsi="Wingdings" w:hint="default"/>
      </w:rPr>
    </w:lvl>
  </w:abstractNum>
  <w:abstractNum w:abstractNumId="19" w15:restartNumberingAfterBreak="0">
    <w:nsid w:val="7D3D6936"/>
    <w:multiLevelType w:val="hybridMultilevel"/>
    <w:tmpl w:val="1812BD7A"/>
    <w:lvl w:ilvl="0" w:tplc="385450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6346201">
    <w:abstractNumId w:val="10"/>
  </w:num>
  <w:num w:numId="2" w16cid:durableId="210919803">
    <w:abstractNumId w:val="18"/>
  </w:num>
  <w:num w:numId="3" w16cid:durableId="49352006">
    <w:abstractNumId w:val="17"/>
  </w:num>
  <w:num w:numId="4" w16cid:durableId="1934705874">
    <w:abstractNumId w:val="4"/>
  </w:num>
  <w:num w:numId="5" w16cid:durableId="1885673696">
    <w:abstractNumId w:val="11"/>
  </w:num>
  <w:num w:numId="6" w16cid:durableId="1097408387">
    <w:abstractNumId w:val="5"/>
  </w:num>
  <w:num w:numId="7" w16cid:durableId="1047604453">
    <w:abstractNumId w:val="16"/>
  </w:num>
  <w:num w:numId="8" w16cid:durableId="200021351">
    <w:abstractNumId w:val="13"/>
  </w:num>
  <w:num w:numId="9" w16cid:durableId="1405495269">
    <w:abstractNumId w:val="9"/>
  </w:num>
  <w:num w:numId="10" w16cid:durableId="1723672735">
    <w:abstractNumId w:val="2"/>
  </w:num>
  <w:num w:numId="11" w16cid:durableId="2114855824">
    <w:abstractNumId w:val="8"/>
  </w:num>
  <w:num w:numId="12" w16cid:durableId="1155798781">
    <w:abstractNumId w:val="14"/>
  </w:num>
  <w:num w:numId="13" w16cid:durableId="1395663109">
    <w:abstractNumId w:val="1"/>
  </w:num>
  <w:num w:numId="14" w16cid:durableId="1747335540">
    <w:abstractNumId w:val="19"/>
  </w:num>
  <w:num w:numId="15" w16cid:durableId="489373989">
    <w:abstractNumId w:val="15"/>
  </w:num>
  <w:num w:numId="16" w16cid:durableId="1525706164">
    <w:abstractNumId w:val="12"/>
  </w:num>
  <w:num w:numId="17" w16cid:durableId="1774860426">
    <w:abstractNumId w:val="6"/>
  </w:num>
  <w:num w:numId="18" w16cid:durableId="2132631275">
    <w:abstractNumId w:val="7"/>
  </w:num>
  <w:num w:numId="19" w16cid:durableId="1365911042">
    <w:abstractNumId w:val="0"/>
  </w:num>
  <w:num w:numId="20" w16cid:durableId="78730947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15"/>
    <w:rsid w:val="00001A41"/>
    <w:rsid w:val="00004939"/>
    <w:rsid w:val="00016F2D"/>
    <w:rsid w:val="0003083D"/>
    <w:rsid w:val="00031450"/>
    <w:rsid w:val="000333F9"/>
    <w:rsid w:val="000413C4"/>
    <w:rsid w:val="000551E5"/>
    <w:rsid w:val="000570AE"/>
    <w:rsid w:val="00057835"/>
    <w:rsid w:val="00061F97"/>
    <w:rsid w:val="000650FD"/>
    <w:rsid w:val="00065691"/>
    <w:rsid w:val="000752B0"/>
    <w:rsid w:val="0009116B"/>
    <w:rsid w:val="00097814"/>
    <w:rsid w:val="000A56C1"/>
    <w:rsid w:val="000B05F0"/>
    <w:rsid w:val="000D09D2"/>
    <w:rsid w:val="000D1D84"/>
    <w:rsid w:val="000D50AC"/>
    <w:rsid w:val="000E43EE"/>
    <w:rsid w:val="000E5D9B"/>
    <w:rsid w:val="000F2A13"/>
    <w:rsid w:val="0010799F"/>
    <w:rsid w:val="00115E00"/>
    <w:rsid w:val="00127F91"/>
    <w:rsid w:val="00131887"/>
    <w:rsid w:val="0013233B"/>
    <w:rsid w:val="00136AE3"/>
    <w:rsid w:val="001478EB"/>
    <w:rsid w:val="001533DE"/>
    <w:rsid w:val="00153959"/>
    <w:rsid w:val="001614D1"/>
    <w:rsid w:val="00161B37"/>
    <w:rsid w:val="001759AE"/>
    <w:rsid w:val="00181CD2"/>
    <w:rsid w:val="001A5E64"/>
    <w:rsid w:val="001B1307"/>
    <w:rsid w:val="001B2618"/>
    <w:rsid w:val="001B6F44"/>
    <w:rsid w:val="001E59B7"/>
    <w:rsid w:val="001E6364"/>
    <w:rsid w:val="001E7519"/>
    <w:rsid w:val="001F1354"/>
    <w:rsid w:val="001F1BC9"/>
    <w:rsid w:val="001F7D0C"/>
    <w:rsid w:val="00203A3C"/>
    <w:rsid w:val="00231FA9"/>
    <w:rsid w:val="0024125E"/>
    <w:rsid w:val="00244041"/>
    <w:rsid w:val="002654E1"/>
    <w:rsid w:val="002674E3"/>
    <w:rsid w:val="0027648C"/>
    <w:rsid w:val="002805E0"/>
    <w:rsid w:val="00285040"/>
    <w:rsid w:val="002907DA"/>
    <w:rsid w:val="002A018A"/>
    <w:rsid w:val="002A7246"/>
    <w:rsid w:val="002B2749"/>
    <w:rsid w:val="002B387F"/>
    <w:rsid w:val="002B4C94"/>
    <w:rsid w:val="002C1182"/>
    <w:rsid w:val="002C3CD8"/>
    <w:rsid w:val="002D2D05"/>
    <w:rsid w:val="002E6AD6"/>
    <w:rsid w:val="002F4721"/>
    <w:rsid w:val="00300FAA"/>
    <w:rsid w:val="003179A4"/>
    <w:rsid w:val="00322A8F"/>
    <w:rsid w:val="003231FC"/>
    <w:rsid w:val="00324E5A"/>
    <w:rsid w:val="0032691C"/>
    <w:rsid w:val="00327C1B"/>
    <w:rsid w:val="00330F69"/>
    <w:rsid w:val="0033785F"/>
    <w:rsid w:val="0034336E"/>
    <w:rsid w:val="003652EC"/>
    <w:rsid w:val="0038394F"/>
    <w:rsid w:val="003925FE"/>
    <w:rsid w:val="003A3666"/>
    <w:rsid w:val="003A5492"/>
    <w:rsid w:val="003D19FB"/>
    <w:rsid w:val="003D6DF2"/>
    <w:rsid w:val="003E14C4"/>
    <w:rsid w:val="003E43CE"/>
    <w:rsid w:val="003F79E5"/>
    <w:rsid w:val="00424A60"/>
    <w:rsid w:val="0043298E"/>
    <w:rsid w:val="004352D9"/>
    <w:rsid w:val="00435EBC"/>
    <w:rsid w:val="0043606F"/>
    <w:rsid w:val="004431E2"/>
    <w:rsid w:val="004465C7"/>
    <w:rsid w:val="0045512E"/>
    <w:rsid w:val="00455DC3"/>
    <w:rsid w:val="004574A4"/>
    <w:rsid w:val="00460F33"/>
    <w:rsid w:val="0046773B"/>
    <w:rsid w:val="004702D0"/>
    <w:rsid w:val="0048150C"/>
    <w:rsid w:val="00483B3C"/>
    <w:rsid w:val="00494C9A"/>
    <w:rsid w:val="00495D7F"/>
    <w:rsid w:val="004C76B7"/>
    <w:rsid w:val="004D218D"/>
    <w:rsid w:val="004D4A5A"/>
    <w:rsid w:val="004F0420"/>
    <w:rsid w:val="004F33AD"/>
    <w:rsid w:val="004F4268"/>
    <w:rsid w:val="0050037E"/>
    <w:rsid w:val="00513872"/>
    <w:rsid w:val="005371ED"/>
    <w:rsid w:val="005402C2"/>
    <w:rsid w:val="00546ACE"/>
    <w:rsid w:val="00556501"/>
    <w:rsid w:val="0056336A"/>
    <w:rsid w:val="00593E68"/>
    <w:rsid w:val="00594F01"/>
    <w:rsid w:val="005A21FA"/>
    <w:rsid w:val="005C0F9A"/>
    <w:rsid w:val="005D478B"/>
    <w:rsid w:val="005E288A"/>
    <w:rsid w:val="005E3A9A"/>
    <w:rsid w:val="005F2411"/>
    <w:rsid w:val="005F254A"/>
    <w:rsid w:val="005F258B"/>
    <w:rsid w:val="006044AE"/>
    <w:rsid w:val="00615EBE"/>
    <w:rsid w:val="0062229F"/>
    <w:rsid w:val="006310D1"/>
    <w:rsid w:val="006810CD"/>
    <w:rsid w:val="00695462"/>
    <w:rsid w:val="006C2A43"/>
    <w:rsid w:val="006E201F"/>
    <w:rsid w:val="006F3957"/>
    <w:rsid w:val="00710DCE"/>
    <w:rsid w:val="0073287F"/>
    <w:rsid w:val="00742522"/>
    <w:rsid w:val="00743899"/>
    <w:rsid w:val="00744444"/>
    <w:rsid w:val="007553FC"/>
    <w:rsid w:val="007852FE"/>
    <w:rsid w:val="007A5693"/>
    <w:rsid w:val="007B2F7F"/>
    <w:rsid w:val="007B7A94"/>
    <w:rsid w:val="007C3428"/>
    <w:rsid w:val="007C3DB4"/>
    <w:rsid w:val="007D23F4"/>
    <w:rsid w:val="007E44F4"/>
    <w:rsid w:val="0081439D"/>
    <w:rsid w:val="0082745E"/>
    <w:rsid w:val="008375D2"/>
    <w:rsid w:val="008416C2"/>
    <w:rsid w:val="00844213"/>
    <w:rsid w:val="00857EBA"/>
    <w:rsid w:val="00861D87"/>
    <w:rsid w:val="00862419"/>
    <w:rsid w:val="00871D08"/>
    <w:rsid w:val="0087207C"/>
    <w:rsid w:val="008935F2"/>
    <w:rsid w:val="008A599D"/>
    <w:rsid w:val="008A7D2A"/>
    <w:rsid w:val="008A7FD5"/>
    <w:rsid w:val="008C5B4A"/>
    <w:rsid w:val="008D390B"/>
    <w:rsid w:val="008D56AD"/>
    <w:rsid w:val="008D669E"/>
    <w:rsid w:val="008F212D"/>
    <w:rsid w:val="008F7877"/>
    <w:rsid w:val="0090319F"/>
    <w:rsid w:val="0090377C"/>
    <w:rsid w:val="00913051"/>
    <w:rsid w:val="00914FBC"/>
    <w:rsid w:val="00921ACE"/>
    <w:rsid w:val="0093314A"/>
    <w:rsid w:val="00934249"/>
    <w:rsid w:val="00944652"/>
    <w:rsid w:val="00947497"/>
    <w:rsid w:val="00955C3E"/>
    <w:rsid w:val="00963A14"/>
    <w:rsid w:val="00971E29"/>
    <w:rsid w:val="00973D67"/>
    <w:rsid w:val="00983F1B"/>
    <w:rsid w:val="00985B38"/>
    <w:rsid w:val="009A5199"/>
    <w:rsid w:val="009B404C"/>
    <w:rsid w:val="009B4B22"/>
    <w:rsid w:val="009C5F44"/>
    <w:rsid w:val="009E157C"/>
    <w:rsid w:val="009E505A"/>
    <w:rsid w:val="009F289F"/>
    <w:rsid w:val="00A10B84"/>
    <w:rsid w:val="00A16222"/>
    <w:rsid w:val="00A23BB9"/>
    <w:rsid w:val="00A3380D"/>
    <w:rsid w:val="00A340EA"/>
    <w:rsid w:val="00A3443A"/>
    <w:rsid w:val="00A3693E"/>
    <w:rsid w:val="00A40072"/>
    <w:rsid w:val="00A51AB8"/>
    <w:rsid w:val="00A526EC"/>
    <w:rsid w:val="00A52807"/>
    <w:rsid w:val="00A52DCB"/>
    <w:rsid w:val="00A52E9C"/>
    <w:rsid w:val="00A61BBD"/>
    <w:rsid w:val="00A71F62"/>
    <w:rsid w:val="00A72437"/>
    <w:rsid w:val="00A945BD"/>
    <w:rsid w:val="00A95861"/>
    <w:rsid w:val="00AA1F94"/>
    <w:rsid w:val="00AA7CBE"/>
    <w:rsid w:val="00AB0E7C"/>
    <w:rsid w:val="00AB6C22"/>
    <w:rsid w:val="00AC0BB4"/>
    <w:rsid w:val="00AC16EB"/>
    <w:rsid w:val="00AC4343"/>
    <w:rsid w:val="00AD0B8E"/>
    <w:rsid w:val="00AE51D5"/>
    <w:rsid w:val="00B02FBF"/>
    <w:rsid w:val="00B140A9"/>
    <w:rsid w:val="00B15F78"/>
    <w:rsid w:val="00B1781E"/>
    <w:rsid w:val="00B26A84"/>
    <w:rsid w:val="00B5073F"/>
    <w:rsid w:val="00B66056"/>
    <w:rsid w:val="00B77F15"/>
    <w:rsid w:val="00B8657C"/>
    <w:rsid w:val="00B9267A"/>
    <w:rsid w:val="00BA32F6"/>
    <w:rsid w:val="00BD3BF1"/>
    <w:rsid w:val="00C03B5F"/>
    <w:rsid w:val="00C042F2"/>
    <w:rsid w:val="00C04B00"/>
    <w:rsid w:val="00C22043"/>
    <w:rsid w:val="00C30224"/>
    <w:rsid w:val="00C402FA"/>
    <w:rsid w:val="00C508B4"/>
    <w:rsid w:val="00C62056"/>
    <w:rsid w:val="00C65DEF"/>
    <w:rsid w:val="00C73944"/>
    <w:rsid w:val="00C76156"/>
    <w:rsid w:val="00C844E1"/>
    <w:rsid w:val="00C91444"/>
    <w:rsid w:val="00C91E95"/>
    <w:rsid w:val="00CA423D"/>
    <w:rsid w:val="00CA5B77"/>
    <w:rsid w:val="00CA5C25"/>
    <w:rsid w:val="00CB0DAD"/>
    <w:rsid w:val="00CB3554"/>
    <w:rsid w:val="00CB47A5"/>
    <w:rsid w:val="00CC3F61"/>
    <w:rsid w:val="00CE180E"/>
    <w:rsid w:val="00CE4C0C"/>
    <w:rsid w:val="00CF1060"/>
    <w:rsid w:val="00CF2F64"/>
    <w:rsid w:val="00CF5CD2"/>
    <w:rsid w:val="00CF61C0"/>
    <w:rsid w:val="00D0318B"/>
    <w:rsid w:val="00D1251B"/>
    <w:rsid w:val="00D13CF5"/>
    <w:rsid w:val="00D376D5"/>
    <w:rsid w:val="00D4029D"/>
    <w:rsid w:val="00D43CBA"/>
    <w:rsid w:val="00D45F3B"/>
    <w:rsid w:val="00D575C2"/>
    <w:rsid w:val="00D60DF0"/>
    <w:rsid w:val="00D85AF4"/>
    <w:rsid w:val="00D8709F"/>
    <w:rsid w:val="00DA0282"/>
    <w:rsid w:val="00DA1308"/>
    <w:rsid w:val="00DA3D86"/>
    <w:rsid w:val="00DA77DB"/>
    <w:rsid w:val="00DB2FA3"/>
    <w:rsid w:val="00DB338A"/>
    <w:rsid w:val="00DC27E4"/>
    <w:rsid w:val="00DD0268"/>
    <w:rsid w:val="00DE0A01"/>
    <w:rsid w:val="00DE1564"/>
    <w:rsid w:val="00DE24C7"/>
    <w:rsid w:val="00DE4063"/>
    <w:rsid w:val="00DF032C"/>
    <w:rsid w:val="00DF6644"/>
    <w:rsid w:val="00E3011E"/>
    <w:rsid w:val="00E31C7E"/>
    <w:rsid w:val="00E34B6D"/>
    <w:rsid w:val="00E41456"/>
    <w:rsid w:val="00E62030"/>
    <w:rsid w:val="00E627CC"/>
    <w:rsid w:val="00E742AE"/>
    <w:rsid w:val="00E7515F"/>
    <w:rsid w:val="00E75609"/>
    <w:rsid w:val="00E9520E"/>
    <w:rsid w:val="00E955AD"/>
    <w:rsid w:val="00E95886"/>
    <w:rsid w:val="00EA0E4C"/>
    <w:rsid w:val="00EA1A8D"/>
    <w:rsid w:val="00EA24CC"/>
    <w:rsid w:val="00EA49C9"/>
    <w:rsid w:val="00EA511B"/>
    <w:rsid w:val="00EB55AE"/>
    <w:rsid w:val="00ED69B9"/>
    <w:rsid w:val="00EE218C"/>
    <w:rsid w:val="00EF4719"/>
    <w:rsid w:val="00F03C6C"/>
    <w:rsid w:val="00F1241B"/>
    <w:rsid w:val="00F21698"/>
    <w:rsid w:val="00F21892"/>
    <w:rsid w:val="00F33E90"/>
    <w:rsid w:val="00F44B10"/>
    <w:rsid w:val="00F45FF1"/>
    <w:rsid w:val="00F566B2"/>
    <w:rsid w:val="00F600A9"/>
    <w:rsid w:val="00F61BFF"/>
    <w:rsid w:val="00F7716C"/>
    <w:rsid w:val="00F774C1"/>
    <w:rsid w:val="00F84869"/>
    <w:rsid w:val="00F91943"/>
    <w:rsid w:val="00F93579"/>
    <w:rsid w:val="00F976FC"/>
    <w:rsid w:val="00FB7DFF"/>
    <w:rsid w:val="00FD3EA1"/>
    <w:rsid w:val="00FF3030"/>
    <w:rsid w:val="250BB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6F55B"/>
  <w15:docId w15:val="{37FFAC72-7CED-4890-90F4-20F6163C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Calibri" w:hAnsi="Poppins" w:cs="Times New Roman"/>
        <w:sz w:val="22"/>
        <w:szCs w:val="22"/>
        <w:lang w:val="en-GB"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8" w:unhideWhenUsed="1" w:qFormat="1"/>
    <w:lsdException w:name="List Bullet 3" w:uiPriority="39" w:qFormat="1"/>
    <w:lsdException w:name="List Bullet 4" w:semiHidden="1" w:uiPriority="4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BC9"/>
    <w:pPr>
      <w:spacing w:after="120"/>
    </w:pPr>
    <w:rPr>
      <w:rFonts w:cstheme="minorBidi"/>
    </w:rPr>
  </w:style>
  <w:style w:type="paragraph" w:styleId="Heading1">
    <w:name w:val="heading 1"/>
    <w:basedOn w:val="Normal"/>
    <w:next w:val="Normal"/>
    <w:link w:val="Heading1Char"/>
    <w:uiPriority w:val="9"/>
    <w:qFormat/>
    <w:rsid w:val="001F1BC9"/>
    <w:pPr>
      <w:keepNext/>
      <w:spacing w:before="240"/>
      <w:outlineLvl w:val="0"/>
    </w:pPr>
    <w:rPr>
      <w:rFonts w:ascii="Poppins SemiBold" w:hAnsi="Poppins SemiBold"/>
      <w:color w:val="E73E97" w:themeColor="accent2"/>
      <w:sz w:val="36"/>
      <w:szCs w:val="32"/>
    </w:rPr>
  </w:style>
  <w:style w:type="paragraph" w:styleId="Heading2">
    <w:name w:val="heading 2"/>
    <w:basedOn w:val="Normal"/>
    <w:next w:val="Normal"/>
    <w:link w:val="Heading2Char"/>
    <w:uiPriority w:val="9"/>
    <w:qFormat/>
    <w:rsid w:val="001F1BC9"/>
    <w:pPr>
      <w:keepNext/>
      <w:spacing w:before="120"/>
      <w:outlineLvl w:val="1"/>
    </w:pPr>
    <w:rPr>
      <w:rFonts w:ascii="Poppins SemiBold" w:hAnsi="Poppins SemiBold"/>
      <w:color w:val="004F6B" w:themeColor="accent1"/>
      <w:sz w:val="32"/>
      <w:szCs w:val="28"/>
    </w:rPr>
  </w:style>
  <w:style w:type="paragraph" w:styleId="Heading3">
    <w:name w:val="heading 3"/>
    <w:basedOn w:val="Normal"/>
    <w:next w:val="Normal"/>
    <w:link w:val="Heading3Char"/>
    <w:uiPriority w:val="9"/>
    <w:qFormat/>
    <w:rsid w:val="001F1BC9"/>
    <w:pPr>
      <w:keepNext/>
      <w:pBdr>
        <w:top w:val="single" w:sz="8" w:space="2" w:color="B2DFF3" w:themeColor="background2" w:themeTint="99"/>
        <w:left w:val="single" w:sz="8" w:space="3" w:color="B2DFF3" w:themeColor="background2" w:themeTint="99"/>
        <w:bottom w:val="single" w:sz="8" w:space="2" w:color="B2DFF3" w:themeColor="background2" w:themeTint="99"/>
        <w:right w:val="single" w:sz="8" w:space="3" w:color="B2DFF3" w:themeColor="background2" w:themeTint="99"/>
      </w:pBdr>
      <w:shd w:val="clear" w:color="auto" w:fill="B2DFF3" w:themeFill="background2" w:themeFillTint="99"/>
      <w:spacing w:before="120" w:line="240" w:lineRule="auto"/>
      <w:outlineLvl w:val="2"/>
    </w:pPr>
    <w:rPr>
      <w:rFonts w:ascii="Poppins SemiBold" w:eastAsiaTheme="majorEastAsia" w:hAnsi="Poppins SemiBold" w:cstheme="majorBidi"/>
      <w:color w:val="000000" w:themeColor="text1"/>
      <w:sz w:val="24"/>
      <w:szCs w:val="24"/>
    </w:rPr>
  </w:style>
  <w:style w:type="paragraph" w:styleId="Heading4">
    <w:name w:val="heading 4"/>
    <w:basedOn w:val="Heading3"/>
    <w:next w:val="Normal"/>
    <w:link w:val="Heading4Char"/>
    <w:uiPriority w:val="9"/>
    <w:qFormat/>
    <w:rsid w:val="001F1BC9"/>
    <w:pPr>
      <w:pBdr>
        <w:top w:val="single" w:sz="8" w:space="2" w:color="F9B93E" w:themeColor="accent6"/>
        <w:left w:val="single" w:sz="8" w:space="3" w:color="F9B93E" w:themeColor="accent6"/>
        <w:bottom w:val="single" w:sz="8" w:space="2" w:color="F9B93E" w:themeColor="accent6"/>
        <w:right w:val="single" w:sz="8" w:space="3" w:color="F9B93E" w:themeColor="accent6"/>
      </w:pBdr>
      <w:shd w:val="clear" w:color="auto" w:fill="F9B93E" w:themeFill="accent6"/>
      <w:outlineLvl w:val="3"/>
    </w:pPr>
    <w:rPr>
      <w:sz w:val="22"/>
    </w:rPr>
  </w:style>
  <w:style w:type="paragraph" w:styleId="Heading5">
    <w:name w:val="heading 5"/>
    <w:basedOn w:val="Heading4"/>
    <w:next w:val="Normal"/>
    <w:link w:val="Heading5Char"/>
    <w:uiPriority w:val="9"/>
    <w:qFormat/>
    <w:rsid w:val="001F1BC9"/>
    <w:pPr>
      <w:pBdr>
        <w:top w:val="single" w:sz="8" w:space="2" w:color="00B38C" w:themeColor="accent5"/>
        <w:left w:val="single" w:sz="8" w:space="3" w:color="00B38C" w:themeColor="accent5"/>
        <w:bottom w:val="single" w:sz="8" w:space="2" w:color="00B38C" w:themeColor="accent5"/>
        <w:right w:val="single" w:sz="8" w:space="3" w:color="00B38C" w:themeColor="accent5"/>
      </w:pBdr>
      <w:shd w:val="clear" w:color="auto" w:fill="00B38C" w:themeFill="accent5"/>
      <w:outlineLvl w:val="4"/>
    </w:pPr>
  </w:style>
  <w:style w:type="paragraph" w:styleId="Heading6">
    <w:name w:val="heading 6"/>
    <w:basedOn w:val="Normal"/>
    <w:next w:val="Normal"/>
    <w:link w:val="Heading6Char"/>
    <w:uiPriority w:val="9"/>
    <w:semiHidden/>
    <w:unhideWhenUsed/>
    <w:rsid w:val="000B05F0"/>
    <w:pPr>
      <w:keepNext/>
      <w:keepLines/>
      <w:spacing w:before="40"/>
      <w:outlineLvl w:val="5"/>
    </w:pPr>
    <w:rPr>
      <w:rFonts w:asciiTheme="majorHAnsi" w:eastAsiaTheme="majorEastAsia" w:hAnsiTheme="majorHAnsi" w:cstheme="majorBidi"/>
      <w:color w:val="00273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0E43EE"/>
    <w:pPr>
      <w:ind w:left="284"/>
      <w:contextualSpacing/>
    </w:pPr>
  </w:style>
  <w:style w:type="paragraph" w:styleId="NoSpacing">
    <w:name w:val="No Spacing"/>
    <w:uiPriority w:val="1"/>
    <w:qFormat/>
    <w:rsid w:val="001F1BC9"/>
    <w:pPr>
      <w:spacing w:line="240" w:lineRule="auto"/>
    </w:pPr>
  </w:style>
  <w:style w:type="paragraph" w:styleId="BalloonText">
    <w:name w:val="Balloon Text"/>
    <w:basedOn w:val="Normal"/>
    <w:link w:val="BalloonTextChar"/>
    <w:uiPriority w:val="99"/>
    <w:semiHidden/>
    <w:unhideWhenUsed/>
    <w:rsid w:val="008D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9E"/>
    <w:rPr>
      <w:rFonts w:ascii="Tahoma" w:hAnsi="Tahoma" w:cs="Tahoma"/>
      <w:sz w:val="16"/>
      <w:szCs w:val="16"/>
    </w:rPr>
  </w:style>
  <w:style w:type="paragraph" w:styleId="Header">
    <w:name w:val="header"/>
    <w:basedOn w:val="Normal"/>
    <w:link w:val="HeaderChar"/>
    <w:uiPriority w:val="99"/>
    <w:unhideWhenUsed/>
    <w:rsid w:val="00744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444"/>
  </w:style>
  <w:style w:type="paragraph" w:styleId="Footer">
    <w:name w:val="footer"/>
    <w:basedOn w:val="Normal"/>
    <w:link w:val="FooterChar"/>
    <w:uiPriority w:val="99"/>
    <w:unhideWhenUsed/>
    <w:rsid w:val="00744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444"/>
  </w:style>
  <w:style w:type="paragraph" w:styleId="Revision">
    <w:name w:val="Revision"/>
    <w:hidden/>
    <w:uiPriority w:val="99"/>
    <w:semiHidden/>
    <w:rsid w:val="00921ACE"/>
  </w:style>
  <w:style w:type="character" w:customStyle="1" w:styleId="Heading1Char">
    <w:name w:val="Heading 1 Char"/>
    <w:basedOn w:val="DefaultParagraphFont"/>
    <w:link w:val="Heading1"/>
    <w:uiPriority w:val="9"/>
    <w:rsid w:val="001F1BC9"/>
    <w:rPr>
      <w:rFonts w:ascii="Poppins SemiBold" w:hAnsi="Poppins SemiBold" w:cstheme="minorBidi"/>
      <w:color w:val="E73E97" w:themeColor="accent2"/>
      <w:sz w:val="36"/>
      <w:szCs w:val="32"/>
    </w:rPr>
  </w:style>
  <w:style w:type="character" w:customStyle="1" w:styleId="Heading2Char">
    <w:name w:val="Heading 2 Char"/>
    <w:basedOn w:val="DefaultParagraphFont"/>
    <w:link w:val="Heading2"/>
    <w:uiPriority w:val="9"/>
    <w:rsid w:val="001F1BC9"/>
    <w:rPr>
      <w:rFonts w:ascii="Poppins SemiBold" w:hAnsi="Poppins SemiBold" w:cstheme="minorBidi"/>
      <w:color w:val="004F6B" w:themeColor="accent1"/>
      <w:sz w:val="32"/>
      <w:szCs w:val="28"/>
    </w:rPr>
  </w:style>
  <w:style w:type="character" w:customStyle="1" w:styleId="Heading3Char">
    <w:name w:val="Heading 3 Char"/>
    <w:basedOn w:val="DefaultParagraphFont"/>
    <w:link w:val="Heading3"/>
    <w:uiPriority w:val="9"/>
    <w:rsid w:val="001F1BC9"/>
    <w:rPr>
      <w:rFonts w:ascii="Poppins SemiBold" w:eastAsiaTheme="majorEastAsia" w:hAnsi="Poppins SemiBold" w:cstheme="majorBidi"/>
      <w:color w:val="000000" w:themeColor="text1"/>
      <w:sz w:val="24"/>
      <w:szCs w:val="24"/>
      <w:shd w:val="clear" w:color="auto" w:fill="B2DFF3" w:themeFill="background2" w:themeFillTint="99"/>
    </w:rPr>
  </w:style>
  <w:style w:type="paragraph" w:styleId="Title">
    <w:name w:val="Title"/>
    <w:basedOn w:val="Normal"/>
    <w:next w:val="Normal"/>
    <w:link w:val="TitleChar"/>
    <w:uiPriority w:val="10"/>
    <w:qFormat/>
    <w:rsid w:val="001F1BC9"/>
    <w:pPr>
      <w:spacing w:before="120" w:line="240" w:lineRule="auto"/>
      <w:jc w:val="center"/>
    </w:pPr>
    <w:rPr>
      <w:rFonts w:ascii="Poppins ExtraBold" w:hAnsi="Poppins ExtraBold" w:cs="Calibri"/>
      <w:color w:val="004F6B" w:themeColor="accent1"/>
      <w:sz w:val="44"/>
      <w:szCs w:val="40"/>
    </w:rPr>
  </w:style>
  <w:style w:type="character" w:customStyle="1" w:styleId="TitleChar">
    <w:name w:val="Title Char"/>
    <w:basedOn w:val="DefaultParagraphFont"/>
    <w:link w:val="Title"/>
    <w:uiPriority w:val="10"/>
    <w:rsid w:val="001F1BC9"/>
    <w:rPr>
      <w:rFonts w:ascii="Poppins ExtraBold" w:hAnsi="Poppins ExtraBold" w:cs="Calibri"/>
      <w:color w:val="004F6B" w:themeColor="accent1"/>
      <w:sz w:val="44"/>
      <w:szCs w:val="40"/>
    </w:rPr>
  </w:style>
  <w:style w:type="table" w:styleId="TableGrid">
    <w:name w:val="Table Grid"/>
    <w:basedOn w:val="TableNormal"/>
    <w:uiPriority w:val="59"/>
    <w:rsid w:val="00041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0413C4"/>
    <w:tblPr>
      <w:tblStyleRowBandSize w:val="1"/>
      <w:tblStyleColBandSize w:val="1"/>
      <w:tblBorders>
        <w:top w:val="single" w:sz="4" w:space="0" w:color="F08BC0" w:themeColor="accent2" w:themeTint="99"/>
        <w:left w:val="single" w:sz="4" w:space="0" w:color="F08BC0" w:themeColor="accent2" w:themeTint="99"/>
        <w:bottom w:val="single" w:sz="4" w:space="0" w:color="F08BC0" w:themeColor="accent2" w:themeTint="99"/>
        <w:right w:val="single" w:sz="4" w:space="0" w:color="F08BC0" w:themeColor="accent2" w:themeTint="99"/>
        <w:insideH w:val="single" w:sz="4" w:space="0" w:color="F08BC0" w:themeColor="accent2" w:themeTint="99"/>
        <w:insideV w:val="single" w:sz="4" w:space="0" w:color="F08BC0" w:themeColor="accent2" w:themeTint="99"/>
      </w:tblBorders>
    </w:tblPr>
    <w:tblStylePr w:type="firstRow">
      <w:rPr>
        <w:b/>
        <w:bCs/>
        <w:color w:val="FFFFFF" w:themeColor="background1"/>
      </w:rPr>
      <w:tblPr/>
      <w:tcPr>
        <w:tcBorders>
          <w:top w:val="single" w:sz="4" w:space="0" w:color="E73E97" w:themeColor="accent2"/>
          <w:left w:val="single" w:sz="4" w:space="0" w:color="E73E97" w:themeColor="accent2"/>
          <w:bottom w:val="single" w:sz="4" w:space="0" w:color="E73E97" w:themeColor="accent2"/>
          <w:right w:val="single" w:sz="4" w:space="0" w:color="E73E97" w:themeColor="accent2"/>
          <w:insideH w:val="nil"/>
          <w:insideV w:val="nil"/>
        </w:tcBorders>
        <w:shd w:val="clear" w:color="auto" w:fill="E73E97" w:themeFill="accent2"/>
      </w:tcPr>
    </w:tblStylePr>
    <w:tblStylePr w:type="lastRow">
      <w:rPr>
        <w:b/>
        <w:bCs/>
      </w:rPr>
      <w:tblPr/>
      <w:tcPr>
        <w:tcBorders>
          <w:top w:val="double" w:sz="4" w:space="0" w:color="E73E97" w:themeColor="accent2"/>
        </w:tcBorders>
      </w:tcPr>
    </w:tblStylePr>
    <w:tblStylePr w:type="firstCol">
      <w:rPr>
        <w:b/>
        <w:bCs/>
      </w:rPr>
    </w:tblStylePr>
    <w:tblStylePr w:type="lastCol">
      <w:rPr>
        <w:b/>
        <w:bCs/>
      </w:rPr>
    </w:tblStylePr>
    <w:tblStylePr w:type="band1Vert">
      <w:tblPr/>
      <w:tcPr>
        <w:shd w:val="clear" w:color="auto" w:fill="FAD8EA" w:themeFill="accent2" w:themeFillTint="33"/>
      </w:tcPr>
    </w:tblStylePr>
    <w:tblStylePr w:type="band1Horz">
      <w:tblPr/>
      <w:tcPr>
        <w:shd w:val="clear" w:color="auto" w:fill="FAD8EA" w:themeFill="accent2" w:themeFillTint="33"/>
      </w:tcPr>
    </w:tblStylePr>
  </w:style>
  <w:style w:type="character" w:customStyle="1" w:styleId="Heading4Char">
    <w:name w:val="Heading 4 Char"/>
    <w:basedOn w:val="DefaultParagraphFont"/>
    <w:link w:val="Heading4"/>
    <w:uiPriority w:val="9"/>
    <w:rsid w:val="001F1BC9"/>
    <w:rPr>
      <w:rFonts w:ascii="Poppins SemiBold" w:eastAsiaTheme="majorEastAsia" w:hAnsi="Poppins SemiBold" w:cstheme="majorBidi"/>
      <w:color w:val="000000" w:themeColor="text1"/>
      <w:szCs w:val="24"/>
      <w:shd w:val="clear" w:color="auto" w:fill="F9B93E" w:themeFill="accent6"/>
    </w:rPr>
  </w:style>
  <w:style w:type="paragraph" w:styleId="ListBullet">
    <w:name w:val="List Bullet"/>
    <w:basedOn w:val="ListParagraph"/>
    <w:uiPriority w:val="37"/>
    <w:qFormat/>
    <w:rsid w:val="001F1BC9"/>
    <w:pPr>
      <w:numPr>
        <w:numId w:val="15"/>
      </w:numPr>
      <w:contextualSpacing w:val="0"/>
    </w:pPr>
  </w:style>
  <w:style w:type="character" w:styleId="Hyperlink">
    <w:name w:val="Hyperlink"/>
    <w:basedOn w:val="DefaultParagraphFont"/>
    <w:uiPriority w:val="99"/>
    <w:qFormat/>
    <w:rsid w:val="001F1BC9"/>
    <w:rPr>
      <w:color w:val="A81563" w:themeColor="accent3"/>
      <w:u w:val="single"/>
    </w:rPr>
  </w:style>
  <w:style w:type="paragraph" w:styleId="ListNumber">
    <w:name w:val="List Number"/>
    <w:basedOn w:val="ListParagraph"/>
    <w:uiPriority w:val="99"/>
    <w:qFormat/>
    <w:rsid w:val="001F1BC9"/>
    <w:pPr>
      <w:numPr>
        <w:numId w:val="16"/>
      </w:numPr>
      <w:contextualSpacing w:val="0"/>
    </w:pPr>
  </w:style>
  <w:style w:type="table" w:customStyle="1" w:styleId="GridTable4-Accent11">
    <w:name w:val="Grid Table 4 - Accent 11"/>
    <w:basedOn w:val="TableNormal"/>
    <w:uiPriority w:val="49"/>
    <w:rsid w:val="00513872"/>
    <w:pPr>
      <w:spacing w:line="240" w:lineRule="auto"/>
    </w:pPr>
    <w:tblPr>
      <w:tblStyleRowBandSize w:val="1"/>
      <w:tblStyleColBandSize w:val="1"/>
      <w:tblBorders>
        <w:top w:val="single" w:sz="4" w:space="0" w:color="0DBFFF" w:themeColor="accent1" w:themeTint="99"/>
        <w:left w:val="single" w:sz="4" w:space="0" w:color="0DBFFF" w:themeColor="accent1" w:themeTint="99"/>
        <w:bottom w:val="single" w:sz="4" w:space="0" w:color="0DBFFF" w:themeColor="accent1" w:themeTint="99"/>
        <w:right w:val="single" w:sz="4" w:space="0" w:color="0DBFFF" w:themeColor="accent1" w:themeTint="99"/>
        <w:insideH w:val="single" w:sz="4" w:space="0" w:color="0DBFFF" w:themeColor="accent1" w:themeTint="99"/>
        <w:insideV w:val="single" w:sz="4" w:space="0" w:color="0DBFFF" w:themeColor="accent1" w:themeTint="99"/>
      </w:tblBorders>
    </w:tblPr>
    <w:tblStylePr w:type="firstRow">
      <w:rPr>
        <w:b/>
        <w:bCs/>
        <w:color w:val="FFFFFF" w:themeColor="background1"/>
      </w:rPr>
      <w:tblPr/>
      <w:tcPr>
        <w:tcBorders>
          <w:top w:val="single" w:sz="4" w:space="0" w:color="004F6B" w:themeColor="accent1"/>
          <w:left w:val="single" w:sz="4" w:space="0" w:color="004F6B" w:themeColor="accent1"/>
          <w:bottom w:val="single" w:sz="4" w:space="0" w:color="004F6B" w:themeColor="accent1"/>
          <w:right w:val="single" w:sz="4" w:space="0" w:color="004F6B" w:themeColor="accent1"/>
          <w:insideH w:val="nil"/>
          <w:insideV w:val="nil"/>
        </w:tcBorders>
        <w:shd w:val="clear" w:color="auto" w:fill="004F6B" w:themeFill="accent1"/>
      </w:tcPr>
    </w:tblStylePr>
    <w:tblStylePr w:type="lastRow">
      <w:rPr>
        <w:b/>
        <w:bCs/>
      </w:rPr>
      <w:tblPr/>
      <w:tcPr>
        <w:tcBorders>
          <w:top w:val="double" w:sz="4" w:space="0" w:color="004F6B" w:themeColor="accent1"/>
        </w:tcBorders>
      </w:tcPr>
    </w:tblStylePr>
    <w:tblStylePr w:type="firstCol">
      <w:rPr>
        <w:b/>
        <w:bCs/>
      </w:rPr>
    </w:tblStylePr>
    <w:tblStylePr w:type="lastCol">
      <w:rPr>
        <w:b/>
        <w:bCs/>
      </w:rPr>
    </w:tblStylePr>
    <w:tblStylePr w:type="band1Vert">
      <w:tblPr/>
      <w:tcPr>
        <w:shd w:val="clear" w:color="auto" w:fill="AEE9FF" w:themeFill="accent1" w:themeFillTint="33"/>
      </w:tcPr>
    </w:tblStylePr>
    <w:tblStylePr w:type="band1Horz">
      <w:tblPr/>
      <w:tcPr>
        <w:shd w:val="clear" w:color="auto" w:fill="AEE9FF" w:themeFill="accent1" w:themeFillTint="33"/>
      </w:tcPr>
    </w:tblStylePr>
  </w:style>
  <w:style w:type="paragraph" w:styleId="ListBullet2">
    <w:name w:val="List Bullet 2"/>
    <w:aliases w:val="Recommendation Bullet"/>
    <w:basedOn w:val="ListBullet"/>
    <w:uiPriority w:val="38"/>
    <w:qFormat/>
    <w:rsid w:val="001F1BC9"/>
    <w:pPr>
      <w:numPr>
        <w:numId w:val="17"/>
      </w:numPr>
    </w:pPr>
  </w:style>
  <w:style w:type="paragraph" w:styleId="Quote">
    <w:name w:val="Quote"/>
    <w:basedOn w:val="Normal"/>
    <w:next w:val="Normal"/>
    <w:link w:val="QuoteChar"/>
    <w:uiPriority w:val="29"/>
    <w:qFormat/>
    <w:rsid w:val="001F1BC9"/>
    <w:pPr>
      <w:keepLines/>
      <w:pBdr>
        <w:top w:val="single" w:sz="12" w:space="4" w:color="FFFFFF" w:themeColor="background1"/>
        <w:left w:val="single" w:sz="24" w:space="4" w:color="E73E97" w:themeColor="accent2"/>
        <w:bottom w:val="single" w:sz="12" w:space="4" w:color="FFFFFF" w:themeColor="background1"/>
        <w:right w:val="single" w:sz="12" w:space="4" w:color="FFFFFF" w:themeColor="background1"/>
      </w:pBdr>
      <w:shd w:val="clear" w:color="auto" w:fill="DDE0E3" w:themeFill="text2" w:themeFillTint="33"/>
      <w:spacing w:before="120"/>
      <w:ind w:left="851" w:right="851"/>
    </w:pPr>
    <w:rPr>
      <w:iCs/>
      <w:color w:val="004F6B" w:themeColor="accent1"/>
    </w:rPr>
  </w:style>
  <w:style w:type="character" w:customStyle="1" w:styleId="QuoteChar">
    <w:name w:val="Quote Char"/>
    <w:basedOn w:val="DefaultParagraphFont"/>
    <w:link w:val="Quote"/>
    <w:uiPriority w:val="29"/>
    <w:rsid w:val="001F1BC9"/>
    <w:rPr>
      <w:rFonts w:cstheme="minorBidi"/>
      <w:iCs/>
      <w:color w:val="004F6B" w:themeColor="accent1"/>
      <w:shd w:val="clear" w:color="auto" w:fill="DDE0E3" w:themeFill="text2" w:themeFillTint="33"/>
    </w:rPr>
  </w:style>
  <w:style w:type="paragraph" w:styleId="Caption">
    <w:name w:val="caption"/>
    <w:basedOn w:val="Normal"/>
    <w:next w:val="Normal"/>
    <w:link w:val="CaptionChar"/>
    <w:uiPriority w:val="35"/>
    <w:qFormat/>
    <w:rsid w:val="001F1BC9"/>
    <w:pPr>
      <w:spacing w:before="60"/>
      <w:contextualSpacing/>
      <w:jc w:val="center"/>
    </w:pPr>
    <w:rPr>
      <w:b/>
      <w:iCs/>
      <w:color w:val="000000" w:themeColor="text1"/>
      <w:sz w:val="20"/>
      <w:szCs w:val="20"/>
    </w:rPr>
  </w:style>
  <w:style w:type="character" w:customStyle="1" w:styleId="Heading5Char">
    <w:name w:val="Heading 5 Char"/>
    <w:basedOn w:val="DefaultParagraphFont"/>
    <w:link w:val="Heading5"/>
    <w:uiPriority w:val="9"/>
    <w:rsid w:val="001F1BC9"/>
    <w:rPr>
      <w:rFonts w:ascii="Poppins SemiBold" w:eastAsiaTheme="majorEastAsia" w:hAnsi="Poppins SemiBold" w:cstheme="majorBidi"/>
      <w:color w:val="000000" w:themeColor="text1"/>
      <w:szCs w:val="24"/>
      <w:shd w:val="clear" w:color="auto" w:fill="00B38C" w:themeFill="accent5"/>
    </w:rPr>
  </w:style>
  <w:style w:type="paragraph" w:styleId="Subtitle">
    <w:name w:val="Subtitle"/>
    <w:basedOn w:val="Title"/>
    <w:next w:val="Normal"/>
    <w:link w:val="SubtitleChar"/>
    <w:uiPriority w:val="11"/>
    <w:qFormat/>
    <w:rsid w:val="001F1BC9"/>
    <w:rPr>
      <w:color w:val="000000" w:themeColor="text1"/>
      <w:sz w:val="28"/>
      <w:szCs w:val="28"/>
    </w:rPr>
  </w:style>
  <w:style w:type="character" w:customStyle="1" w:styleId="SubtitleChar">
    <w:name w:val="Subtitle Char"/>
    <w:basedOn w:val="DefaultParagraphFont"/>
    <w:link w:val="Subtitle"/>
    <w:uiPriority w:val="11"/>
    <w:rsid w:val="001F1BC9"/>
    <w:rPr>
      <w:rFonts w:ascii="Poppins ExtraBold" w:hAnsi="Poppins ExtraBold" w:cs="Calibri"/>
      <w:color w:val="000000" w:themeColor="text1"/>
      <w:sz w:val="28"/>
      <w:szCs w:val="28"/>
    </w:rPr>
  </w:style>
  <w:style w:type="character" w:styleId="SubtleEmphasis">
    <w:name w:val="Subtle Emphasis"/>
    <w:basedOn w:val="DefaultParagraphFont"/>
    <w:uiPriority w:val="19"/>
    <w:unhideWhenUsed/>
    <w:rsid w:val="000E43EE"/>
    <w:rPr>
      <w:i/>
      <w:iCs/>
      <w:color w:val="9AA3AC" w:themeColor="text2" w:themeTint="99"/>
    </w:rPr>
  </w:style>
  <w:style w:type="character" w:styleId="IntenseEmphasis">
    <w:name w:val="Intense Emphasis"/>
    <w:basedOn w:val="DefaultParagraphFont"/>
    <w:uiPriority w:val="21"/>
    <w:unhideWhenUsed/>
    <w:rsid w:val="000E43EE"/>
    <w:rPr>
      <w:i/>
      <w:iCs/>
      <w:color w:val="E73E97" w:themeColor="accent2"/>
    </w:rPr>
  </w:style>
  <w:style w:type="paragraph" w:styleId="IntenseQuote">
    <w:name w:val="Intense Quote"/>
    <w:aliases w:val="Document Quote"/>
    <w:basedOn w:val="Normal"/>
    <w:next w:val="Normal"/>
    <w:link w:val="IntenseQuoteChar"/>
    <w:uiPriority w:val="30"/>
    <w:qFormat/>
    <w:rsid w:val="001F1BC9"/>
    <w:pPr>
      <w:pBdr>
        <w:top w:val="single" w:sz="12" w:space="10" w:color="A81563" w:themeColor="accent3"/>
        <w:bottom w:val="single" w:sz="12" w:space="10" w:color="A81563" w:themeColor="accent3"/>
      </w:pBdr>
      <w:spacing w:before="360" w:after="360"/>
      <w:ind w:left="851" w:right="851"/>
      <w:jc w:val="center"/>
    </w:pPr>
    <w:rPr>
      <w:iCs/>
      <w:color w:val="A81563" w:themeColor="accent3"/>
    </w:rPr>
  </w:style>
  <w:style w:type="character" w:customStyle="1" w:styleId="IntenseQuoteChar">
    <w:name w:val="Intense Quote Char"/>
    <w:aliases w:val="Document Quote Char"/>
    <w:basedOn w:val="DefaultParagraphFont"/>
    <w:link w:val="IntenseQuote"/>
    <w:uiPriority w:val="30"/>
    <w:rsid w:val="001F1BC9"/>
    <w:rPr>
      <w:rFonts w:cstheme="minorBidi"/>
      <w:iCs/>
      <w:color w:val="A81563" w:themeColor="accent3"/>
    </w:rPr>
  </w:style>
  <w:style w:type="character" w:styleId="SubtleReference">
    <w:name w:val="Subtle Reference"/>
    <w:basedOn w:val="DefaultParagraphFont"/>
    <w:uiPriority w:val="31"/>
    <w:semiHidden/>
    <w:rsid w:val="000E43EE"/>
    <w:rPr>
      <w:smallCaps/>
      <w:color w:val="BBC1C7" w:themeColor="text2" w:themeTint="66"/>
    </w:rPr>
  </w:style>
  <w:style w:type="character" w:styleId="IntenseReference">
    <w:name w:val="Intense Reference"/>
    <w:basedOn w:val="DefaultParagraphFont"/>
    <w:uiPriority w:val="32"/>
    <w:semiHidden/>
    <w:rsid w:val="000E43EE"/>
    <w:rPr>
      <w:b/>
      <w:bCs/>
      <w:smallCaps/>
      <w:color w:val="E73E97" w:themeColor="accent2"/>
      <w:spacing w:val="5"/>
    </w:rPr>
  </w:style>
  <w:style w:type="paragraph" w:styleId="ListBullet3">
    <w:name w:val="List Bullet 3"/>
    <w:aliases w:val="Finding Bullet"/>
    <w:basedOn w:val="ListBullet"/>
    <w:uiPriority w:val="39"/>
    <w:qFormat/>
    <w:rsid w:val="001F1BC9"/>
    <w:pPr>
      <w:numPr>
        <w:numId w:val="18"/>
      </w:numPr>
    </w:pPr>
  </w:style>
  <w:style w:type="character" w:customStyle="1" w:styleId="Heading6Char">
    <w:name w:val="Heading 6 Char"/>
    <w:basedOn w:val="DefaultParagraphFont"/>
    <w:link w:val="Heading6"/>
    <w:uiPriority w:val="9"/>
    <w:semiHidden/>
    <w:rsid w:val="000B05F0"/>
    <w:rPr>
      <w:rFonts w:asciiTheme="majorHAnsi" w:eastAsiaTheme="majorEastAsia" w:hAnsiTheme="majorHAnsi" w:cstheme="majorBidi"/>
      <w:color w:val="002735" w:themeColor="accent1" w:themeShade="7F"/>
    </w:rPr>
  </w:style>
  <w:style w:type="paragraph" w:customStyle="1" w:styleId="Normal1">
    <w:name w:val="Normal1"/>
    <w:rsid w:val="00B77F15"/>
    <w:pPr>
      <w:spacing w:line="276" w:lineRule="auto"/>
    </w:pPr>
    <w:rPr>
      <w:rFonts w:ascii="Arial" w:eastAsia="Arial" w:hAnsi="Arial" w:cs="Arial"/>
      <w:color w:val="000000"/>
      <w:lang w:eastAsia="en-GB"/>
    </w:rPr>
  </w:style>
  <w:style w:type="character" w:styleId="CommentReference">
    <w:name w:val="annotation reference"/>
    <w:basedOn w:val="DefaultParagraphFont"/>
    <w:uiPriority w:val="99"/>
    <w:semiHidden/>
    <w:unhideWhenUsed/>
    <w:rsid w:val="00324E5A"/>
    <w:rPr>
      <w:sz w:val="16"/>
      <w:szCs w:val="16"/>
    </w:rPr>
  </w:style>
  <w:style w:type="paragraph" w:styleId="CommentText">
    <w:name w:val="annotation text"/>
    <w:basedOn w:val="Normal"/>
    <w:link w:val="CommentTextChar"/>
    <w:uiPriority w:val="99"/>
    <w:unhideWhenUsed/>
    <w:rsid w:val="00324E5A"/>
    <w:pPr>
      <w:spacing w:line="240" w:lineRule="auto"/>
    </w:pPr>
    <w:rPr>
      <w:sz w:val="20"/>
      <w:szCs w:val="20"/>
    </w:rPr>
  </w:style>
  <w:style w:type="character" w:customStyle="1" w:styleId="CommentTextChar">
    <w:name w:val="Comment Text Char"/>
    <w:basedOn w:val="DefaultParagraphFont"/>
    <w:link w:val="CommentText"/>
    <w:uiPriority w:val="99"/>
    <w:rsid w:val="00324E5A"/>
    <w:rPr>
      <w:rFonts w:eastAsiaTheme="minorEastAsia" w:cstheme="minorBidi"/>
      <w:sz w:val="20"/>
      <w:szCs w:val="20"/>
      <w:lang w:eastAsia="en-GB"/>
    </w:rPr>
  </w:style>
  <w:style w:type="paragraph" w:styleId="CommentSubject">
    <w:name w:val="annotation subject"/>
    <w:basedOn w:val="CommentText"/>
    <w:next w:val="CommentText"/>
    <w:link w:val="CommentSubjectChar"/>
    <w:uiPriority w:val="99"/>
    <w:semiHidden/>
    <w:unhideWhenUsed/>
    <w:rsid w:val="00324E5A"/>
    <w:rPr>
      <w:b/>
      <w:bCs/>
    </w:rPr>
  </w:style>
  <w:style w:type="character" w:customStyle="1" w:styleId="CommentSubjectChar">
    <w:name w:val="Comment Subject Char"/>
    <w:basedOn w:val="CommentTextChar"/>
    <w:link w:val="CommentSubject"/>
    <w:uiPriority w:val="99"/>
    <w:semiHidden/>
    <w:rsid w:val="00324E5A"/>
    <w:rPr>
      <w:rFonts w:eastAsiaTheme="minorEastAsia" w:cstheme="minorBidi"/>
      <w:b/>
      <w:bCs/>
      <w:sz w:val="20"/>
      <w:szCs w:val="20"/>
      <w:lang w:eastAsia="en-GB"/>
    </w:rPr>
  </w:style>
  <w:style w:type="paragraph" w:customStyle="1" w:styleId="NoteCallout">
    <w:name w:val="Note Callout"/>
    <w:basedOn w:val="Normal"/>
    <w:next w:val="Normal"/>
    <w:link w:val="NoteCalloutChar"/>
    <w:uiPriority w:val="31"/>
    <w:qFormat/>
    <w:rsid w:val="001F1BC9"/>
    <w:pPr>
      <w:pBdr>
        <w:top w:val="single" w:sz="8" w:space="4" w:color="F9B93E" w:themeColor="accent6"/>
        <w:left w:val="single" w:sz="8" w:space="4" w:color="F9B93E" w:themeColor="accent6"/>
        <w:bottom w:val="single" w:sz="8" w:space="4" w:color="F9B93E" w:themeColor="accent6"/>
        <w:right w:val="single" w:sz="8" w:space="4" w:color="F9B93E" w:themeColor="accent6"/>
      </w:pBdr>
      <w:shd w:val="clear" w:color="auto" w:fill="FDF0D8" w:themeFill="accent6" w:themeFillTint="33"/>
    </w:pPr>
  </w:style>
  <w:style w:type="character" w:customStyle="1" w:styleId="NoteCalloutChar">
    <w:name w:val="Note Callout Char"/>
    <w:basedOn w:val="DefaultParagraphFont"/>
    <w:link w:val="NoteCallout"/>
    <w:uiPriority w:val="31"/>
    <w:rsid w:val="001F1BC9"/>
    <w:rPr>
      <w:rFonts w:cstheme="minorBidi"/>
      <w:shd w:val="clear" w:color="auto" w:fill="FDF0D8" w:themeFill="accent6" w:themeFillTint="33"/>
    </w:rPr>
  </w:style>
  <w:style w:type="paragraph" w:customStyle="1" w:styleId="Caption-Appendix">
    <w:name w:val="Caption - Appendix"/>
    <w:basedOn w:val="Caption"/>
    <w:next w:val="Normal"/>
    <w:link w:val="Caption-AppendixChar"/>
    <w:uiPriority w:val="36"/>
    <w:qFormat/>
    <w:rsid w:val="001F1BC9"/>
    <w:pPr>
      <w:keepNext/>
      <w:spacing w:before="240"/>
      <w:jc w:val="left"/>
    </w:pPr>
  </w:style>
  <w:style w:type="character" w:customStyle="1" w:styleId="Caption-AppendixChar">
    <w:name w:val="Caption - Appendix Char"/>
    <w:basedOn w:val="CaptionChar"/>
    <w:link w:val="Caption-Appendix"/>
    <w:uiPriority w:val="36"/>
    <w:rsid w:val="001F1BC9"/>
    <w:rPr>
      <w:rFonts w:cstheme="minorBidi"/>
      <w:b/>
      <w:iCs/>
      <w:color w:val="000000" w:themeColor="text1"/>
      <w:sz w:val="20"/>
      <w:szCs w:val="20"/>
    </w:rPr>
  </w:style>
  <w:style w:type="character" w:customStyle="1" w:styleId="CaptionChar">
    <w:name w:val="Caption Char"/>
    <w:basedOn w:val="DefaultParagraphFont"/>
    <w:link w:val="Caption"/>
    <w:uiPriority w:val="35"/>
    <w:rsid w:val="001F1BC9"/>
    <w:rPr>
      <w:rFonts w:cstheme="minorBidi"/>
      <w:b/>
      <w:iCs/>
      <w:color w:val="000000" w:themeColor="text1"/>
      <w:sz w:val="20"/>
      <w:szCs w:val="20"/>
    </w:rPr>
  </w:style>
  <w:style w:type="paragraph" w:styleId="ListBullet4">
    <w:name w:val="List Bullet 4"/>
    <w:aliases w:val="Recommendation Sub Bullet"/>
    <w:basedOn w:val="ListBullet"/>
    <w:uiPriority w:val="40"/>
    <w:qFormat/>
    <w:rsid w:val="001F1BC9"/>
    <w:pPr>
      <w:numPr>
        <w:numId w:val="20"/>
      </w:numPr>
    </w:pPr>
  </w:style>
  <w:style w:type="character" w:styleId="Strong">
    <w:name w:val="Strong"/>
    <w:basedOn w:val="DefaultParagraphFont"/>
    <w:uiPriority w:val="22"/>
    <w:qFormat/>
    <w:rsid w:val="001F1BC9"/>
    <w:rPr>
      <w:b/>
      <w:bCs/>
    </w:rPr>
  </w:style>
  <w:style w:type="character" w:styleId="Emphasis">
    <w:name w:val="Emphasis"/>
    <w:basedOn w:val="DefaultParagraphFont"/>
    <w:uiPriority w:val="20"/>
    <w:qFormat/>
    <w:rsid w:val="001F1B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72443">
      <w:bodyDiv w:val="1"/>
      <w:marLeft w:val="0"/>
      <w:marRight w:val="0"/>
      <w:marTop w:val="0"/>
      <w:marBottom w:val="0"/>
      <w:divBdr>
        <w:top w:val="none" w:sz="0" w:space="0" w:color="auto"/>
        <w:left w:val="none" w:sz="0" w:space="0" w:color="auto"/>
        <w:bottom w:val="none" w:sz="0" w:space="0" w:color="auto"/>
        <w:right w:val="none" w:sz="0" w:space="0" w:color="auto"/>
      </w:divBdr>
    </w:div>
    <w:div w:id="1806923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oe@healthwatchbuck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ealthwatch 2023">
      <a:dk1>
        <a:sysClr val="windowText" lastClr="000000"/>
      </a:dk1>
      <a:lt1>
        <a:srgbClr val="FFFFFF"/>
      </a:lt1>
      <a:dk2>
        <a:srgbClr val="5C6670"/>
      </a:dk2>
      <a:lt2>
        <a:srgbClr val="7FCBEB"/>
      </a:lt2>
      <a:accent1>
        <a:srgbClr val="004F6B"/>
      </a:accent1>
      <a:accent2>
        <a:srgbClr val="E73E97"/>
      </a:accent2>
      <a:accent3>
        <a:srgbClr val="A81563"/>
      </a:accent3>
      <a:accent4>
        <a:srgbClr val="84BA00"/>
      </a:accent4>
      <a:accent5>
        <a:srgbClr val="00B38C"/>
      </a:accent5>
      <a:accent6>
        <a:srgbClr val="F9B93E"/>
      </a:accent6>
      <a:hlink>
        <a:srgbClr val="A81563"/>
      </a:hlink>
      <a:folHlink>
        <a:srgbClr val="A8156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536ADB941B034B9DCC8E26C2BAC242" ma:contentTypeVersion="13" ma:contentTypeDescription="Create a new document." ma:contentTypeScope="" ma:versionID="860675965bd4ac2ffbb9c30cf43db189">
  <xsd:schema xmlns:xsd="http://www.w3.org/2001/XMLSchema" xmlns:xs="http://www.w3.org/2001/XMLSchema" xmlns:p="http://schemas.microsoft.com/office/2006/metadata/properties" xmlns:ns2="202959d8-b079-4a1e-915b-d472ab9cb3ae" xmlns:ns3="962397e6-6416-48bb-b6aa-1ca68c5e148c" targetNamespace="http://schemas.microsoft.com/office/2006/metadata/properties" ma:root="true" ma:fieldsID="b5337fdf20f9854c6eadd3f2b0aece94" ns2:_="" ns3:_="">
    <xsd:import namespace="202959d8-b079-4a1e-915b-d472ab9cb3ae"/>
    <xsd:import namespace="962397e6-6416-48bb-b6aa-1ca68c5e14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959d8-b079-4a1e-915b-d472ab9cb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2397e6-6416-48bb-b6aa-1ca68c5e14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02380-61E7-42ED-A7BF-04E52CEA62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01284-149D-45E2-B34A-D64F271D2049}">
  <ds:schemaRefs>
    <ds:schemaRef ds:uri="http://schemas.openxmlformats.org/officeDocument/2006/bibliography"/>
  </ds:schemaRefs>
</ds:datastoreItem>
</file>

<file path=customXml/itemProps3.xml><?xml version="1.0" encoding="utf-8"?>
<ds:datastoreItem xmlns:ds="http://schemas.openxmlformats.org/officeDocument/2006/customXml" ds:itemID="{213B2788-8F8D-49E0-A72B-0AF2D77579E2}">
  <ds:schemaRefs>
    <ds:schemaRef ds:uri="http://schemas.microsoft.com/sharepoint/v3/contenttype/forms"/>
  </ds:schemaRefs>
</ds:datastoreItem>
</file>

<file path=customXml/itemProps4.xml><?xml version="1.0" encoding="utf-8"?>
<ds:datastoreItem xmlns:ds="http://schemas.openxmlformats.org/officeDocument/2006/customXml" ds:itemID="{9F6D747B-3333-4811-A628-5D8159745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959d8-b079-4a1e-915b-d472ab9cb3ae"/>
    <ds:schemaRef ds:uri="962397e6-6416-48bb-b6aa-1ca68c5e1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4</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Thiselton</dc:creator>
  <cp:keywords/>
  <dc:description/>
  <cp:lastModifiedBy>Belinda Burke</cp:lastModifiedBy>
  <cp:revision>21</cp:revision>
  <cp:lastPrinted>2022-01-24T16:16:00Z</cp:lastPrinted>
  <dcterms:created xsi:type="dcterms:W3CDTF">2022-05-09T10:29:00Z</dcterms:created>
  <dcterms:modified xsi:type="dcterms:W3CDTF">2022-05-17T11:47:00Z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0x01010092536ADB941B034B9DCC8E26C2BAC242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